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EA" w:rsidRDefault="00236B6E" w:rsidP="0098151C">
      <w:pPr>
        <w:pStyle w:val="Standard"/>
        <w:jc w:val="center"/>
      </w:pPr>
      <w:r w:rsidRPr="0098151C">
        <w:rPr>
          <w:b/>
          <w:bCs/>
          <w:sz w:val="32"/>
        </w:rPr>
        <w:t>SALLE  D</w:t>
      </w:r>
      <w:r w:rsidR="0098151C" w:rsidRPr="0098151C">
        <w:rPr>
          <w:b/>
          <w:bCs/>
          <w:sz w:val="32"/>
        </w:rPr>
        <w:t>’</w:t>
      </w:r>
      <w:r w:rsidR="00F41B1C">
        <w:rPr>
          <w:b/>
          <w:bCs/>
          <w:sz w:val="32"/>
        </w:rPr>
        <w:t>A</w:t>
      </w:r>
      <w:r w:rsidR="0098151C" w:rsidRPr="0098151C">
        <w:rPr>
          <w:b/>
          <w:bCs/>
          <w:sz w:val="32"/>
        </w:rPr>
        <w:t xml:space="preserve">CTIVITES  </w:t>
      </w:r>
      <w:r w:rsidRPr="0098151C">
        <w:rPr>
          <w:b/>
          <w:bCs/>
          <w:sz w:val="32"/>
        </w:rPr>
        <w:t>L</w:t>
      </w:r>
      <w:r w:rsidR="0098151C" w:rsidRPr="0098151C">
        <w:rPr>
          <w:b/>
          <w:bCs/>
          <w:sz w:val="32"/>
        </w:rPr>
        <w:t>’</w:t>
      </w:r>
      <w:r w:rsidRPr="0098151C">
        <w:rPr>
          <w:b/>
          <w:bCs/>
          <w:sz w:val="32"/>
        </w:rPr>
        <w:t xml:space="preserve"> E.S.C.A.L.E</w:t>
      </w:r>
    </w:p>
    <w:p w:rsidR="00EE2FEA" w:rsidRDefault="00236B6E">
      <w:pPr>
        <w:pStyle w:val="Standard"/>
        <w:rPr>
          <w:b/>
          <w:bCs/>
        </w:rPr>
      </w:pPr>
      <w:r>
        <w:rPr>
          <w:b/>
          <w:bCs/>
        </w:rPr>
        <w:t xml:space="preserve">                     </w:t>
      </w:r>
    </w:p>
    <w:p w:rsidR="00EE2FEA" w:rsidRDefault="00EE2FEA">
      <w:pPr>
        <w:pStyle w:val="Standard"/>
        <w:rPr>
          <w:b/>
          <w:bCs/>
        </w:rPr>
      </w:pPr>
    </w:p>
    <w:p w:rsidR="00EE2FEA" w:rsidRDefault="00236B6E" w:rsidP="0098151C">
      <w:pPr>
        <w:pStyle w:val="Standard"/>
        <w:jc w:val="center"/>
        <w:rPr>
          <w:b/>
          <w:bCs/>
        </w:rPr>
      </w:pPr>
      <w:r>
        <w:rPr>
          <w:b/>
          <w:bCs/>
        </w:rPr>
        <w:t>REGLEMENT INTERIEUR DE LOCATION</w:t>
      </w:r>
    </w:p>
    <w:p w:rsidR="001345B4" w:rsidRDefault="001345B4" w:rsidP="0098151C">
      <w:pPr>
        <w:pStyle w:val="Standard"/>
        <w:jc w:val="center"/>
        <w:rPr>
          <w:b/>
          <w:bCs/>
        </w:rPr>
      </w:pPr>
    </w:p>
    <w:p w:rsidR="00495DFC" w:rsidRDefault="00495DFC" w:rsidP="0098151C">
      <w:pPr>
        <w:pStyle w:val="Standard"/>
        <w:jc w:val="center"/>
        <w:rPr>
          <w:b/>
          <w:bCs/>
        </w:rPr>
      </w:pPr>
    </w:p>
    <w:p w:rsidR="00EE2FEA" w:rsidRDefault="00EE2FE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98151C">
        <w:rPr>
          <w:b/>
          <w:bCs/>
          <w:u w:val="single"/>
        </w:rPr>
        <w:t>ARTICLE 1</w:t>
      </w:r>
      <w:r>
        <w:rPr>
          <w:b/>
          <w:bCs/>
        </w:rPr>
        <w:t xml:space="preserve"> : UTILISATEURS</w:t>
      </w:r>
    </w:p>
    <w:p w:rsidR="00EE2FEA" w:rsidRDefault="00236B6E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La salle d</w:t>
      </w:r>
      <w:r w:rsidR="0098151C" w:rsidRPr="00F41B1C">
        <w:rPr>
          <w:bCs/>
        </w:rPr>
        <w:t>’</w:t>
      </w:r>
      <w:r w:rsidRPr="00F41B1C">
        <w:rPr>
          <w:bCs/>
        </w:rPr>
        <w:t>activité sera louée toute l</w:t>
      </w:r>
      <w:r w:rsidR="0098151C" w:rsidRPr="00F41B1C">
        <w:rPr>
          <w:bCs/>
        </w:rPr>
        <w:t>’</w:t>
      </w:r>
      <w:r w:rsidRPr="00F41B1C">
        <w:rPr>
          <w:bCs/>
        </w:rPr>
        <w:t>année et est réservée en priorité aux</w:t>
      </w:r>
      <w:r w:rsidR="0098151C" w:rsidRPr="00F41B1C">
        <w:rPr>
          <w:bCs/>
        </w:rPr>
        <w:t> :</w:t>
      </w:r>
    </w:p>
    <w:p w:rsidR="0098151C" w:rsidRPr="00F41B1C" w:rsidRDefault="0098151C" w:rsidP="00F41B1C">
      <w:pPr>
        <w:pStyle w:val="Standard"/>
        <w:jc w:val="both"/>
        <w:rPr>
          <w:bCs/>
        </w:rPr>
      </w:pP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  -</w:t>
      </w:r>
      <w:r w:rsidR="0098151C" w:rsidRPr="00F41B1C">
        <w:rPr>
          <w:bCs/>
        </w:rPr>
        <w:t xml:space="preserve"> </w:t>
      </w:r>
      <w:r w:rsidRPr="00F41B1C">
        <w:rPr>
          <w:bCs/>
        </w:rPr>
        <w:t>cérémonies et animations de la commune</w:t>
      </w:r>
      <w:r w:rsidR="0098151C" w:rsidRPr="00F41B1C">
        <w:rPr>
          <w:bCs/>
        </w:rPr>
        <w:t>,</w:t>
      </w: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  -</w:t>
      </w:r>
      <w:r w:rsidR="0098151C" w:rsidRPr="00F41B1C">
        <w:rPr>
          <w:bCs/>
        </w:rPr>
        <w:t xml:space="preserve"> </w:t>
      </w:r>
      <w:r w:rsidRPr="00F41B1C">
        <w:rPr>
          <w:bCs/>
        </w:rPr>
        <w:t>associations déclarées à la Préfecture et ayant leur siège social dans la commune</w:t>
      </w:r>
      <w:r w:rsidR="0098151C" w:rsidRPr="00F41B1C">
        <w:rPr>
          <w:bCs/>
        </w:rPr>
        <w:t>,</w:t>
      </w: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  -</w:t>
      </w:r>
      <w:r w:rsidR="0098151C" w:rsidRPr="00F41B1C">
        <w:rPr>
          <w:bCs/>
        </w:rPr>
        <w:t xml:space="preserve"> </w:t>
      </w:r>
      <w:r w:rsidRPr="00F41B1C">
        <w:rPr>
          <w:bCs/>
        </w:rPr>
        <w:t>particuliers résidant dans la commune</w:t>
      </w:r>
      <w:r w:rsidR="0098151C" w:rsidRPr="00F41B1C">
        <w:rPr>
          <w:bCs/>
        </w:rPr>
        <w:t>,</w:t>
      </w: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  - personnel communal</w:t>
      </w:r>
      <w:r w:rsidR="0098151C" w:rsidRPr="00F41B1C">
        <w:rPr>
          <w:bCs/>
        </w:rPr>
        <w:t>.</w:t>
      </w:r>
    </w:p>
    <w:p w:rsidR="0098151C" w:rsidRPr="00F41B1C" w:rsidRDefault="0098151C" w:rsidP="00F41B1C">
      <w:pPr>
        <w:pStyle w:val="Standard"/>
        <w:jc w:val="both"/>
        <w:rPr>
          <w:bCs/>
        </w:rPr>
      </w:pP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Elle pourra être louée à des personnes,</w:t>
      </w:r>
      <w:r w:rsidR="0098151C" w:rsidRPr="00F41B1C">
        <w:rPr>
          <w:bCs/>
        </w:rPr>
        <w:t xml:space="preserve"> </w:t>
      </w:r>
      <w:r w:rsidRPr="00F41B1C">
        <w:rPr>
          <w:bCs/>
        </w:rPr>
        <w:t>associations extérieures ou entreprises extérieures à la commune dans la mesure des créneaux de réservation restant disponibles</w:t>
      </w:r>
      <w:r w:rsidR="0098151C" w:rsidRPr="00F41B1C">
        <w:rPr>
          <w:bCs/>
        </w:rPr>
        <w:t>.</w:t>
      </w:r>
    </w:p>
    <w:p w:rsidR="0098151C" w:rsidRPr="00F41B1C" w:rsidRDefault="0098151C" w:rsidP="00F41B1C">
      <w:pPr>
        <w:pStyle w:val="Standard"/>
        <w:jc w:val="both"/>
        <w:rPr>
          <w:bCs/>
        </w:rPr>
      </w:pPr>
    </w:p>
    <w:p w:rsidR="00EE2FEA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 Il est interdit de sous louer ou mettre à disposition cette salle à une autre personne ou entité quelconque</w:t>
      </w:r>
      <w:r w:rsidR="0098151C" w:rsidRPr="00F41B1C">
        <w:rPr>
          <w:bCs/>
        </w:rPr>
        <w:t>.</w:t>
      </w:r>
    </w:p>
    <w:p w:rsidR="001345B4" w:rsidRPr="00F41B1C" w:rsidRDefault="001345B4" w:rsidP="00F41B1C">
      <w:pPr>
        <w:pStyle w:val="Standard"/>
        <w:jc w:val="both"/>
        <w:rPr>
          <w:bCs/>
        </w:rPr>
      </w:pPr>
    </w:p>
    <w:p w:rsidR="00EE2FEA" w:rsidRDefault="00EE2FE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98151C">
        <w:rPr>
          <w:b/>
          <w:bCs/>
          <w:u w:val="single"/>
        </w:rPr>
        <w:t>ARTICLE 2</w:t>
      </w:r>
      <w:r>
        <w:rPr>
          <w:b/>
          <w:bCs/>
        </w:rPr>
        <w:t xml:space="preserve"> :</w:t>
      </w:r>
      <w:r w:rsidR="0098151C">
        <w:rPr>
          <w:b/>
          <w:bCs/>
        </w:rPr>
        <w:t xml:space="preserve"> </w:t>
      </w:r>
      <w:r>
        <w:rPr>
          <w:b/>
          <w:bCs/>
        </w:rPr>
        <w:t>TARIFS</w:t>
      </w:r>
    </w:p>
    <w:p w:rsidR="0098151C" w:rsidRDefault="0098151C">
      <w:pPr>
        <w:pStyle w:val="Standard"/>
        <w:rPr>
          <w:b/>
          <w:bCs/>
        </w:rPr>
      </w:pPr>
    </w:p>
    <w:p w:rsidR="00EE2FEA" w:rsidRPr="00F41B1C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La salle d</w:t>
      </w:r>
      <w:r w:rsidR="0098151C" w:rsidRPr="00F41B1C">
        <w:rPr>
          <w:bCs/>
        </w:rPr>
        <w:t>’</w:t>
      </w:r>
      <w:r w:rsidRPr="00F41B1C">
        <w:rPr>
          <w:bCs/>
        </w:rPr>
        <w:t>activités sera louée à des conditions tarifaires fixées chaque année par une délibération du Conseil Municipal</w:t>
      </w:r>
      <w:r w:rsidR="00F41B1C">
        <w:rPr>
          <w:bCs/>
        </w:rPr>
        <w:t>.</w:t>
      </w:r>
    </w:p>
    <w:p w:rsidR="00EE2FEA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  Ces conditions sont précisées à l</w:t>
      </w:r>
      <w:r w:rsidR="00F41B1C" w:rsidRPr="00F41B1C">
        <w:rPr>
          <w:bCs/>
        </w:rPr>
        <w:t>’</w:t>
      </w:r>
      <w:r w:rsidRPr="00F41B1C">
        <w:rPr>
          <w:bCs/>
        </w:rPr>
        <w:t>article 11 du présent règlement</w:t>
      </w:r>
      <w:r w:rsidR="001345B4">
        <w:rPr>
          <w:bCs/>
        </w:rPr>
        <w:t>.</w:t>
      </w:r>
    </w:p>
    <w:p w:rsidR="001345B4" w:rsidRPr="00F41B1C" w:rsidRDefault="001345B4" w:rsidP="00F41B1C">
      <w:pPr>
        <w:pStyle w:val="Standard"/>
        <w:jc w:val="both"/>
        <w:rPr>
          <w:bCs/>
        </w:rPr>
      </w:pPr>
    </w:p>
    <w:p w:rsidR="00EE2FEA" w:rsidRDefault="00236B6E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:rsidR="00EE2FEA" w:rsidRDefault="00236B6E">
      <w:pPr>
        <w:pStyle w:val="Standard"/>
        <w:rPr>
          <w:b/>
          <w:bCs/>
        </w:rPr>
      </w:pPr>
      <w:r w:rsidRPr="00F41B1C">
        <w:rPr>
          <w:b/>
          <w:bCs/>
          <w:u w:val="single"/>
        </w:rPr>
        <w:t>ARTICLE 3</w:t>
      </w:r>
      <w:r>
        <w:rPr>
          <w:b/>
          <w:bCs/>
        </w:rPr>
        <w:t xml:space="preserve"> : CONDITIONS DE RESERVATION</w:t>
      </w:r>
    </w:p>
    <w:p w:rsidR="00EE2FEA" w:rsidRDefault="00236B6E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:rsidR="00EE2FEA" w:rsidRDefault="00236B6E" w:rsidP="00F41B1C">
      <w:pPr>
        <w:pStyle w:val="Standard"/>
        <w:jc w:val="both"/>
        <w:rPr>
          <w:bCs/>
        </w:rPr>
      </w:pPr>
      <w:r w:rsidRPr="00F41B1C">
        <w:rPr>
          <w:bCs/>
        </w:rPr>
        <w:t xml:space="preserve">    La réservation de la salle doit faire l</w:t>
      </w:r>
      <w:r w:rsidR="00F41B1C" w:rsidRPr="00F41B1C">
        <w:rPr>
          <w:bCs/>
        </w:rPr>
        <w:t>’objet d’</w:t>
      </w:r>
      <w:r w:rsidRPr="00F41B1C">
        <w:rPr>
          <w:bCs/>
        </w:rPr>
        <w:t>une demande écrite d</w:t>
      </w:r>
      <w:r w:rsidR="00A15A71">
        <w:rPr>
          <w:bCs/>
        </w:rPr>
        <w:t>éposée au Secrétariat de Mairie.</w:t>
      </w:r>
    </w:p>
    <w:p w:rsidR="00A15A71" w:rsidRDefault="00A15A71" w:rsidP="00F41B1C">
      <w:pPr>
        <w:pStyle w:val="Standard"/>
        <w:jc w:val="both"/>
        <w:rPr>
          <w:bCs/>
        </w:rPr>
      </w:pPr>
    </w:p>
    <w:p w:rsidR="00A15A71" w:rsidRDefault="00A15A71" w:rsidP="00A15A71">
      <w:pPr>
        <w:ind w:right="-2"/>
        <w:jc w:val="both"/>
      </w:pPr>
      <w:r>
        <w:t xml:space="preserve">    </w:t>
      </w:r>
      <w:r>
        <w:t xml:space="preserve">Une convention de location indiquant la nature, la durée, le prix et les conditions d’utilisation sera établie </w:t>
      </w:r>
      <w:r>
        <w:rPr>
          <w:b/>
        </w:rPr>
        <w:t xml:space="preserve">dès cette demande et au plus tard dans les 8 jours </w:t>
      </w:r>
      <w:r>
        <w:t xml:space="preserve">suivant la demande. A la signature de cette convention, un chèque </w:t>
      </w:r>
      <w:r>
        <w:rPr>
          <w:b/>
        </w:rPr>
        <w:t xml:space="preserve">égal à  30 % du montant de la location </w:t>
      </w:r>
      <w:r>
        <w:t>sera remis à l’encaissement. Seront joints à ce contrat de location l’ensemble des documents cités à l’article 11 du présent règlement.</w:t>
      </w:r>
    </w:p>
    <w:p w:rsidR="00A15A71" w:rsidRDefault="00A15A71" w:rsidP="00A15A71">
      <w:pPr>
        <w:ind w:right="-2"/>
        <w:jc w:val="both"/>
      </w:pPr>
    </w:p>
    <w:p w:rsidR="00A15A71" w:rsidRDefault="00A15A71" w:rsidP="00A15A71">
      <w:pPr>
        <w:ind w:right="-2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t>A défaut de l’un de ces éléments, et à l’issue de ce délai, la salle ne sera pas considérée comme réservée, et sera remise immédiatement à disposition.</w:t>
      </w:r>
    </w:p>
    <w:p w:rsidR="00A15A71" w:rsidRPr="00F41B1C" w:rsidRDefault="00A15A71" w:rsidP="00F41B1C">
      <w:pPr>
        <w:pStyle w:val="Standard"/>
        <w:jc w:val="both"/>
        <w:rPr>
          <w:bCs/>
        </w:rPr>
      </w:pPr>
    </w:p>
    <w:p w:rsidR="00EE2FEA" w:rsidRDefault="00EE2FE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F503DA">
        <w:rPr>
          <w:b/>
          <w:bCs/>
          <w:u w:val="single"/>
        </w:rPr>
        <w:t>ARTICLE 4</w:t>
      </w:r>
      <w:r>
        <w:rPr>
          <w:b/>
          <w:bCs/>
        </w:rPr>
        <w:t xml:space="preserve"> : SECURITE</w:t>
      </w:r>
    </w:p>
    <w:p w:rsidR="00EE2FEA" w:rsidRDefault="00EE2FE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Cs/>
        </w:rPr>
      </w:pPr>
      <w:r w:rsidRPr="00F503DA">
        <w:rPr>
          <w:bCs/>
        </w:rPr>
        <w:t xml:space="preserve">   Le lo</w:t>
      </w:r>
      <w:r w:rsidR="00F503DA" w:rsidRPr="00F503DA">
        <w:rPr>
          <w:bCs/>
        </w:rPr>
        <w:t>cataire s’</w:t>
      </w:r>
      <w:r w:rsidRPr="00F503DA">
        <w:rPr>
          <w:bCs/>
        </w:rPr>
        <w:t>engage à respecter les r</w:t>
      </w:r>
      <w:r w:rsidR="00F503DA" w:rsidRPr="00F503DA">
        <w:rPr>
          <w:bCs/>
        </w:rPr>
        <w:t>ègles de sécurité affichées à l’</w:t>
      </w:r>
      <w:r w:rsidRPr="00F503DA">
        <w:rPr>
          <w:bCs/>
        </w:rPr>
        <w:t>entrée de la salle et les normes en vigueur en général sans recours possible contre la commune ou ses représentants</w:t>
      </w:r>
      <w:r w:rsidR="00F503DA" w:rsidRPr="00F503DA">
        <w:rPr>
          <w:bCs/>
        </w:rPr>
        <w:t>.</w:t>
      </w:r>
    </w:p>
    <w:p w:rsidR="00495DFC" w:rsidRDefault="00495DFC">
      <w:pPr>
        <w:pStyle w:val="Standard"/>
        <w:rPr>
          <w:bCs/>
        </w:rPr>
      </w:pPr>
    </w:p>
    <w:p w:rsidR="00495DFC" w:rsidRDefault="00495DFC">
      <w:pPr>
        <w:pStyle w:val="Standard"/>
        <w:rPr>
          <w:bCs/>
        </w:rPr>
      </w:pPr>
    </w:p>
    <w:p w:rsidR="00495DFC" w:rsidRDefault="00495DFC">
      <w:pPr>
        <w:pStyle w:val="Standard"/>
        <w:rPr>
          <w:bCs/>
        </w:rPr>
      </w:pPr>
    </w:p>
    <w:p w:rsidR="00495DFC" w:rsidRDefault="00495DFC">
      <w:pPr>
        <w:pStyle w:val="Standard"/>
        <w:rPr>
          <w:bCs/>
        </w:rPr>
      </w:pPr>
    </w:p>
    <w:p w:rsidR="00495DFC" w:rsidRPr="00F503DA" w:rsidRDefault="00495DFC">
      <w:pPr>
        <w:pStyle w:val="Standard"/>
        <w:rPr>
          <w:bCs/>
        </w:rPr>
      </w:pPr>
    </w:p>
    <w:p w:rsidR="00F503DA" w:rsidRPr="00F503DA" w:rsidRDefault="00F503DA">
      <w:pPr>
        <w:pStyle w:val="Standard"/>
        <w:rPr>
          <w:bCs/>
        </w:rPr>
      </w:pPr>
    </w:p>
    <w:p w:rsidR="00495DFC" w:rsidRDefault="00495DFC">
      <w:pPr>
        <w:pStyle w:val="Standard"/>
        <w:rPr>
          <w:bCs/>
        </w:rPr>
      </w:pPr>
    </w:p>
    <w:p w:rsidR="00EE2FEA" w:rsidRPr="00F503DA" w:rsidRDefault="00F503DA">
      <w:pPr>
        <w:pStyle w:val="Standard"/>
        <w:rPr>
          <w:bCs/>
        </w:rPr>
      </w:pPr>
      <w:r w:rsidRPr="00F503DA">
        <w:rPr>
          <w:bCs/>
        </w:rPr>
        <w:lastRenderedPageBreak/>
        <w:t>I</w:t>
      </w:r>
      <w:r w:rsidR="00236B6E" w:rsidRPr="00F503DA">
        <w:rPr>
          <w:bCs/>
        </w:rPr>
        <w:t>l est notamment rappelé les points suivants</w:t>
      </w:r>
      <w:r w:rsidRPr="00F503DA">
        <w:rPr>
          <w:bCs/>
        </w:rPr>
        <w:t xml:space="preserve"> </w:t>
      </w:r>
      <w:r w:rsidR="00236B6E" w:rsidRPr="00F503DA">
        <w:rPr>
          <w:bCs/>
        </w:rPr>
        <w:t>:</w:t>
      </w:r>
    </w:p>
    <w:p w:rsidR="00F503DA" w:rsidRPr="00F503DA" w:rsidRDefault="00F503DA">
      <w:pPr>
        <w:pStyle w:val="Standard"/>
        <w:rPr>
          <w:bCs/>
        </w:rPr>
      </w:pPr>
    </w:p>
    <w:p w:rsidR="00EE2FEA" w:rsidRPr="00F503D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respect du nombre de personnes autorisé soit</w:t>
      </w:r>
      <w:r w:rsidR="006F4528">
        <w:rPr>
          <w:bCs/>
        </w:rPr>
        <w:t xml:space="preserve"> </w:t>
      </w:r>
      <w:r w:rsidRPr="00F503DA">
        <w:rPr>
          <w:bCs/>
        </w:rPr>
        <w:t>: maximum  200 personnes assises</w:t>
      </w:r>
      <w:r w:rsidR="00F503DA" w:rsidRPr="00F503DA">
        <w:rPr>
          <w:bCs/>
        </w:rPr>
        <w:t>,</w:t>
      </w:r>
    </w:p>
    <w:p w:rsidR="00EE2FEA" w:rsidRPr="00F503D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seul le réchauffage des plats est autorisé en utilisant uniquement le matériel installé dans le cuisine</w:t>
      </w:r>
      <w:r w:rsidR="00F503DA">
        <w:rPr>
          <w:bCs/>
        </w:rPr>
        <w:t>,</w:t>
      </w:r>
    </w:p>
    <w:p w:rsidR="00EE2FEA" w:rsidRPr="00F503D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laisser le libre accès des sorties normales et des sorties de secours</w:t>
      </w:r>
      <w:r w:rsidR="00F503DA">
        <w:rPr>
          <w:bCs/>
        </w:rPr>
        <w:t>,</w:t>
      </w:r>
    </w:p>
    <w:p w:rsidR="00EE2FEA" w:rsidRPr="00F503D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interdiction de fumer</w:t>
      </w:r>
      <w:r w:rsidR="00F503DA">
        <w:rPr>
          <w:bCs/>
        </w:rPr>
        <w:t>,</w:t>
      </w:r>
    </w:p>
    <w:p w:rsidR="00EE2FEA" w:rsidRPr="00F503D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accès interdit aux animaux</w:t>
      </w:r>
      <w:r w:rsidR="00F503DA">
        <w:rPr>
          <w:bCs/>
        </w:rPr>
        <w:t>,</w:t>
      </w:r>
    </w:p>
    <w:p w:rsidR="00EE2FEA" w:rsidRDefault="00236B6E" w:rsidP="00F503DA">
      <w:pPr>
        <w:pStyle w:val="Standard"/>
        <w:numPr>
          <w:ilvl w:val="0"/>
          <w:numId w:val="2"/>
        </w:numPr>
        <w:rPr>
          <w:bCs/>
        </w:rPr>
      </w:pPr>
      <w:r w:rsidRPr="00F503DA">
        <w:rPr>
          <w:bCs/>
        </w:rPr>
        <w:t>en cas de sinistre ou d</w:t>
      </w:r>
      <w:r w:rsidR="00F503DA">
        <w:rPr>
          <w:bCs/>
        </w:rPr>
        <w:t>’</w:t>
      </w:r>
      <w:r w:rsidRPr="00F503DA">
        <w:rPr>
          <w:bCs/>
        </w:rPr>
        <w:t>incident grave le locataire doit organiser les secours</w:t>
      </w:r>
      <w:r w:rsidR="00F503DA">
        <w:rPr>
          <w:bCs/>
        </w:rPr>
        <w:t>,</w:t>
      </w:r>
    </w:p>
    <w:p w:rsidR="00F503DA" w:rsidRDefault="00F503DA" w:rsidP="00F503DA">
      <w:pPr>
        <w:pStyle w:val="Standard"/>
        <w:ind w:left="720"/>
        <w:rPr>
          <w:b/>
          <w:bCs/>
        </w:rPr>
      </w:pPr>
    </w:p>
    <w:p w:rsidR="00EE2FEA" w:rsidRPr="006139E4" w:rsidRDefault="00F503DA" w:rsidP="006139E4">
      <w:pPr>
        <w:pStyle w:val="Standard"/>
        <w:jc w:val="both"/>
        <w:rPr>
          <w:bCs/>
        </w:rPr>
      </w:pPr>
      <w:r w:rsidRPr="006139E4">
        <w:rPr>
          <w:bCs/>
        </w:rPr>
        <w:t>P</w:t>
      </w:r>
      <w:r w:rsidR="00236B6E" w:rsidRPr="006139E4">
        <w:rPr>
          <w:bCs/>
        </w:rPr>
        <w:t>our cela il doit: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actionner le signal d</w:t>
      </w:r>
      <w:r w:rsidR="00F503DA" w:rsidRPr="006139E4">
        <w:rPr>
          <w:bCs/>
        </w:rPr>
        <w:t>’</w:t>
      </w:r>
      <w:r w:rsidRPr="006139E4">
        <w:rPr>
          <w:bCs/>
        </w:rPr>
        <w:t>alarme pour faire évacuer les personnes présentes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prévenir les services de secours  (pompiers, gendarmerie</w:t>
      </w:r>
      <w:r w:rsidR="006139E4">
        <w:rPr>
          <w:bCs/>
        </w:rPr>
        <w:t>, samu…</w:t>
      </w:r>
      <w:r w:rsidRPr="006139E4">
        <w:rPr>
          <w:bCs/>
        </w:rPr>
        <w:t>)</w:t>
      </w:r>
      <w:r w:rsidR="006139E4">
        <w:rPr>
          <w:bCs/>
        </w:rPr>
        <w:t>,</w:t>
      </w:r>
    </w:p>
    <w:p w:rsidR="00EE2FEA" w:rsidRPr="006139E4" w:rsidRDefault="006139E4" w:rsidP="006139E4">
      <w:pPr>
        <w:pStyle w:val="Standard"/>
        <w:numPr>
          <w:ilvl w:val="0"/>
          <w:numId w:val="3"/>
        </w:numPr>
        <w:jc w:val="both"/>
        <w:rPr>
          <w:bCs/>
        </w:rPr>
      </w:pPr>
      <w:r>
        <w:rPr>
          <w:bCs/>
        </w:rPr>
        <w:t>prévenir le maire ou l’</w:t>
      </w:r>
      <w:r w:rsidR="00236B6E" w:rsidRPr="006139E4">
        <w:rPr>
          <w:bCs/>
        </w:rPr>
        <w:t>un de ses adjoints en utilisant le numéro de téléphone de permanence soit le</w:t>
      </w:r>
      <w:r>
        <w:rPr>
          <w:bCs/>
        </w:rPr>
        <w:t xml:space="preserve"> </w:t>
      </w:r>
      <w:r w:rsidR="00236B6E" w:rsidRPr="006139E4">
        <w:rPr>
          <w:bCs/>
        </w:rPr>
        <w:t>: 06</w:t>
      </w:r>
      <w:r>
        <w:rPr>
          <w:bCs/>
        </w:rPr>
        <w:t>.</w:t>
      </w:r>
      <w:r w:rsidR="00236B6E" w:rsidRPr="006139E4">
        <w:rPr>
          <w:bCs/>
        </w:rPr>
        <w:t>70</w:t>
      </w:r>
      <w:r>
        <w:rPr>
          <w:bCs/>
        </w:rPr>
        <w:t>.</w:t>
      </w:r>
      <w:r w:rsidR="00236B6E" w:rsidRPr="006139E4">
        <w:rPr>
          <w:bCs/>
        </w:rPr>
        <w:t>42</w:t>
      </w:r>
      <w:r>
        <w:rPr>
          <w:bCs/>
        </w:rPr>
        <w:t>.</w:t>
      </w:r>
      <w:r w:rsidR="00236B6E" w:rsidRPr="006139E4">
        <w:rPr>
          <w:bCs/>
        </w:rPr>
        <w:t>16</w:t>
      </w:r>
      <w:r>
        <w:rPr>
          <w:bCs/>
        </w:rPr>
        <w:t>.</w:t>
      </w:r>
      <w:r w:rsidR="00236B6E" w:rsidRPr="006139E4">
        <w:rPr>
          <w:bCs/>
        </w:rPr>
        <w:t>47</w:t>
      </w:r>
      <w:r w:rsidR="00F503DA" w:rsidRPr="006139E4">
        <w:rPr>
          <w:bCs/>
        </w:rPr>
        <w:t>.</w:t>
      </w:r>
    </w:p>
    <w:p w:rsidR="00F503DA" w:rsidRPr="006139E4" w:rsidRDefault="00F503DA" w:rsidP="006139E4">
      <w:pPr>
        <w:pStyle w:val="Standard"/>
        <w:ind w:left="1065"/>
        <w:jc w:val="both"/>
        <w:rPr>
          <w:bCs/>
        </w:rPr>
      </w:pPr>
    </w:p>
    <w:p w:rsidR="00EE2FEA" w:rsidRPr="006139E4" w:rsidRDefault="00236B6E" w:rsidP="006139E4">
      <w:pPr>
        <w:pStyle w:val="Standard"/>
        <w:numPr>
          <w:ilvl w:val="0"/>
          <w:numId w:val="4"/>
        </w:numPr>
        <w:ind w:left="709"/>
        <w:jc w:val="both"/>
        <w:rPr>
          <w:bCs/>
        </w:rPr>
      </w:pPr>
      <w:r w:rsidRPr="006139E4">
        <w:rPr>
          <w:bCs/>
        </w:rPr>
        <w:t>les véhicules utilisés par le locataire  ou ses invités doivent être garés sur le parking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4"/>
        </w:numPr>
        <w:ind w:left="709"/>
        <w:jc w:val="both"/>
        <w:rPr>
          <w:bCs/>
        </w:rPr>
      </w:pPr>
      <w:r w:rsidRPr="006139E4">
        <w:rPr>
          <w:bCs/>
        </w:rPr>
        <w:t>la commune décline toute responsabilité en cas de vol ou dégradations des véhicules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4"/>
        </w:numPr>
        <w:ind w:left="709"/>
        <w:jc w:val="both"/>
        <w:rPr>
          <w:bCs/>
        </w:rPr>
      </w:pPr>
      <w:r w:rsidRPr="006139E4">
        <w:rPr>
          <w:bCs/>
        </w:rPr>
        <w:t>un poste téléphonique est placé dans le hall d</w:t>
      </w:r>
      <w:r w:rsidR="006139E4">
        <w:rPr>
          <w:bCs/>
        </w:rPr>
        <w:t>’</w:t>
      </w:r>
      <w:r w:rsidR="006F4528">
        <w:rPr>
          <w:bCs/>
        </w:rPr>
        <w:t xml:space="preserve">entrée </w:t>
      </w:r>
      <w:r w:rsidR="006139E4">
        <w:rPr>
          <w:bCs/>
        </w:rPr>
        <w:t>avec les numéros d’</w:t>
      </w:r>
      <w:r w:rsidRPr="006139E4">
        <w:rPr>
          <w:bCs/>
        </w:rPr>
        <w:t>urgence</w:t>
      </w:r>
      <w:r w:rsidR="006139E4">
        <w:rPr>
          <w:bCs/>
        </w:rPr>
        <w:t>,</w:t>
      </w:r>
    </w:p>
    <w:p w:rsidR="00EE2FEA" w:rsidRPr="006139E4" w:rsidRDefault="006139E4" w:rsidP="006139E4">
      <w:pPr>
        <w:pStyle w:val="Standard"/>
        <w:numPr>
          <w:ilvl w:val="0"/>
          <w:numId w:val="4"/>
        </w:numPr>
        <w:ind w:left="709"/>
        <w:jc w:val="both"/>
        <w:rPr>
          <w:bCs/>
        </w:rPr>
      </w:pPr>
      <w:r>
        <w:rPr>
          <w:bCs/>
        </w:rPr>
        <w:t>le locataire s’</w:t>
      </w:r>
      <w:r w:rsidR="00236B6E" w:rsidRPr="006139E4">
        <w:rPr>
          <w:bCs/>
        </w:rPr>
        <w:t>engage à limi</w:t>
      </w:r>
      <w:r>
        <w:rPr>
          <w:bCs/>
        </w:rPr>
        <w:t>ter les nuisances extérieures (</w:t>
      </w:r>
      <w:r w:rsidR="00236B6E" w:rsidRPr="006139E4">
        <w:rPr>
          <w:bCs/>
        </w:rPr>
        <w:t>mus</w:t>
      </w:r>
      <w:r>
        <w:rPr>
          <w:bCs/>
        </w:rPr>
        <w:t>ique, sonorisation klaxon…</w:t>
      </w:r>
      <w:r w:rsidR="00236B6E" w:rsidRPr="006139E4">
        <w:rPr>
          <w:bCs/>
        </w:rPr>
        <w:t>)</w:t>
      </w:r>
      <w:r>
        <w:rPr>
          <w:bCs/>
        </w:rPr>
        <w:t>,</w:t>
      </w:r>
      <w:r w:rsidRPr="006139E4">
        <w:rPr>
          <w:bCs/>
        </w:rPr>
        <w:t xml:space="preserve"> </w:t>
      </w:r>
      <w:r>
        <w:rPr>
          <w:bCs/>
        </w:rPr>
        <w:t>il devra faire  répondre d’</w:t>
      </w:r>
      <w:r w:rsidR="00236B6E" w:rsidRPr="006139E4">
        <w:rPr>
          <w:bCs/>
        </w:rPr>
        <w:t>éventuelles plaintes</w:t>
      </w:r>
      <w:r w:rsidR="006F4528">
        <w:rPr>
          <w:bCs/>
        </w:rPr>
        <w:t>,</w:t>
      </w:r>
    </w:p>
    <w:p w:rsidR="006139E4" w:rsidRPr="006139E4" w:rsidRDefault="00236B6E" w:rsidP="006139E4">
      <w:pPr>
        <w:pStyle w:val="Standard"/>
        <w:numPr>
          <w:ilvl w:val="0"/>
          <w:numId w:val="4"/>
        </w:numPr>
        <w:ind w:left="709"/>
        <w:jc w:val="both"/>
        <w:rPr>
          <w:bCs/>
        </w:rPr>
      </w:pPr>
      <w:r w:rsidRPr="006139E4">
        <w:rPr>
          <w:bCs/>
        </w:rPr>
        <w:t xml:space="preserve">Avant de quitter </w:t>
      </w:r>
      <w:r w:rsidR="006139E4">
        <w:rPr>
          <w:bCs/>
        </w:rPr>
        <w:t>les locaux</w:t>
      </w:r>
      <w:r w:rsidR="006F4528">
        <w:rPr>
          <w:bCs/>
        </w:rPr>
        <w:t>,</w:t>
      </w:r>
      <w:r w:rsidR="006139E4">
        <w:rPr>
          <w:bCs/>
        </w:rPr>
        <w:t xml:space="preserve"> le locataire devra s’</w:t>
      </w:r>
      <w:r w:rsidRPr="006139E4">
        <w:rPr>
          <w:bCs/>
        </w:rPr>
        <w:t>assurer que</w:t>
      </w:r>
      <w:r w:rsidR="006139E4">
        <w:rPr>
          <w:bCs/>
        </w:rPr>
        <w:t xml:space="preserve"> </w:t>
      </w:r>
      <w:r w:rsidRPr="006139E4">
        <w:rPr>
          <w:bCs/>
        </w:rPr>
        <w:t>: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les appareils électroménagers ne sont plus en service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que les accès sont bien fermés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que la lumière soit éteinte dans toutes les pièces</w:t>
      </w:r>
      <w:r w:rsidR="006139E4">
        <w:rPr>
          <w:bCs/>
        </w:rPr>
        <w:t>,</w:t>
      </w:r>
    </w:p>
    <w:p w:rsidR="00EE2FEA" w:rsidRDefault="00236B6E" w:rsidP="006139E4">
      <w:pPr>
        <w:pStyle w:val="Standard"/>
        <w:numPr>
          <w:ilvl w:val="0"/>
          <w:numId w:val="3"/>
        </w:numPr>
        <w:jc w:val="both"/>
        <w:rPr>
          <w:bCs/>
        </w:rPr>
      </w:pPr>
      <w:r w:rsidRPr="006139E4">
        <w:rPr>
          <w:bCs/>
        </w:rPr>
        <w:t>que les ordures soient déposées dans les conteneurs extérieurs dédiés</w:t>
      </w:r>
      <w:r w:rsidR="006139E4">
        <w:rPr>
          <w:bCs/>
        </w:rPr>
        <w:t>.</w:t>
      </w:r>
    </w:p>
    <w:p w:rsidR="00D63AFA" w:rsidRPr="006139E4" w:rsidRDefault="00D63AFA" w:rsidP="00D63AFA">
      <w:pPr>
        <w:pStyle w:val="Standard"/>
        <w:ind w:left="1065"/>
        <w:jc w:val="both"/>
        <w:rPr>
          <w:bCs/>
        </w:rPr>
      </w:pPr>
    </w:p>
    <w:p w:rsidR="00EE2FEA" w:rsidRPr="006139E4" w:rsidRDefault="00EE2FEA" w:rsidP="006139E4">
      <w:pPr>
        <w:pStyle w:val="Standard"/>
        <w:jc w:val="both"/>
        <w:rPr>
          <w:bCs/>
        </w:rPr>
      </w:pPr>
    </w:p>
    <w:p w:rsidR="00EE2FEA" w:rsidRPr="006139E4" w:rsidRDefault="006139E4">
      <w:pPr>
        <w:pStyle w:val="Standard"/>
        <w:rPr>
          <w:b/>
          <w:bCs/>
        </w:rPr>
      </w:pPr>
      <w:r w:rsidRPr="006139E4">
        <w:rPr>
          <w:b/>
          <w:bCs/>
          <w:u w:val="single"/>
        </w:rPr>
        <w:t xml:space="preserve">ARTICLE </w:t>
      </w:r>
      <w:r w:rsidR="00236B6E" w:rsidRPr="006139E4">
        <w:rPr>
          <w:b/>
          <w:bCs/>
          <w:u w:val="single"/>
        </w:rPr>
        <w:t>5</w:t>
      </w:r>
      <w:r w:rsidRPr="006139E4">
        <w:rPr>
          <w:b/>
          <w:bCs/>
          <w:u w:val="single"/>
        </w:rPr>
        <w:t xml:space="preserve"> </w:t>
      </w:r>
      <w:r w:rsidR="00236B6E" w:rsidRPr="006139E4">
        <w:rPr>
          <w:b/>
          <w:bCs/>
        </w:rPr>
        <w:t>: DESIGNATION DES LOCAUX</w:t>
      </w:r>
    </w:p>
    <w:p w:rsidR="00EE2FEA" w:rsidRPr="006139E4" w:rsidRDefault="00EE2FEA">
      <w:pPr>
        <w:pStyle w:val="Standard"/>
        <w:rPr>
          <w:bCs/>
        </w:rPr>
      </w:pPr>
    </w:p>
    <w:p w:rsidR="00EE2FEA" w:rsidRPr="006139E4" w:rsidRDefault="00236B6E">
      <w:pPr>
        <w:pStyle w:val="Standard"/>
        <w:rPr>
          <w:bCs/>
        </w:rPr>
      </w:pPr>
      <w:r w:rsidRPr="006139E4">
        <w:rPr>
          <w:bCs/>
        </w:rPr>
        <w:t xml:space="preserve">    </w:t>
      </w:r>
      <w:r w:rsidR="006139E4" w:rsidRPr="006139E4">
        <w:rPr>
          <w:bCs/>
        </w:rPr>
        <w:t>Les locaux faisant l’</w:t>
      </w:r>
      <w:r w:rsidRPr="006139E4">
        <w:rPr>
          <w:bCs/>
        </w:rPr>
        <w:t>objet de la location sont soit :</w:t>
      </w:r>
    </w:p>
    <w:p w:rsidR="00EE2FEA" w:rsidRPr="006139E4" w:rsidRDefault="00236B6E">
      <w:pPr>
        <w:pStyle w:val="Standard"/>
        <w:rPr>
          <w:bCs/>
        </w:rPr>
      </w:pPr>
      <w:r w:rsidRPr="006139E4">
        <w:rPr>
          <w:bCs/>
        </w:rPr>
        <w:t xml:space="preserve">  </w:t>
      </w:r>
    </w:p>
    <w:p w:rsidR="006139E4" w:rsidRPr="006139E4" w:rsidRDefault="00236B6E" w:rsidP="006139E4">
      <w:pPr>
        <w:pStyle w:val="Standard"/>
        <w:numPr>
          <w:ilvl w:val="0"/>
          <w:numId w:val="3"/>
        </w:numPr>
        <w:rPr>
          <w:bCs/>
        </w:rPr>
      </w:pPr>
      <w:r w:rsidRPr="006139E4">
        <w:rPr>
          <w:bCs/>
        </w:rPr>
        <w:t>une salle de 75 m2</w:t>
      </w:r>
      <w:r w:rsidR="006139E4" w:rsidRPr="006139E4">
        <w:rPr>
          <w:bCs/>
        </w:rPr>
        <w:t>,</w:t>
      </w:r>
    </w:p>
    <w:p w:rsidR="006139E4" w:rsidRPr="006139E4" w:rsidRDefault="00236B6E" w:rsidP="006139E4">
      <w:pPr>
        <w:pStyle w:val="Standard"/>
        <w:numPr>
          <w:ilvl w:val="0"/>
          <w:numId w:val="3"/>
        </w:numPr>
        <w:rPr>
          <w:bCs/>
        </w:rPr>
      </w:pPr>
      <w:r w:rsidRPr="006139E4">
        <w:rPr>
          <w:bCs/>
        </w:rPr>
        <w:t>une salle de  175  m2</w:t>
      </w:r>
      <w:r w:rsidR="006139E4" w:rsidRP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3"/>
        </w:numPr>
        <w:rPr>
          <w:bCs/>
        </w:rPr>
      </w:pPr>
      <w:r w:rsidRPr="006139E4">
        <w:rPr>
          <w:bCs/>
        </w:rPr>
        <w:t>les deux salles</w:t>
      </w:r>
      <w:r w:rsidR="006139E4" w:rsidRPr="006139E4">
        <w:rPr>
          <w:bCs/>
        </w:rPr>
        <w:t>.</w:t>
      </w:r>
    </w:p>
    <w:p w:rsidR="00EE2FEA" w:rsidRPr="006139E4" w:rsidRDefault="006139E4">
      <w:pPr>
        <w:pStyle w:val="Standard"/>
        <w:rPr>
          <w:bCs/>
        </w:rPr>
      </w:pPr>
      <w:r w:rsidRPr="006139E4">
        <w:rPr>
          <w:bCs/>
        </w:rPr>
        <w:t xml:space="preserve"> C</w:t>
      </w:r>
      <w:r w:rsidR="00236B6E" w:rsidRPr="006139E4">
        <w:rPr>
          <w:bCs/>
        </w:rPr>
        <w:t>es locaux comprennent</w:t>
      </w:r>
      <w:r w:rsidR="006F4528">
        <w:rPr>
          <w:bCs/>
        </w:rPr>
        <w:t> :</w:t>
      </w:r>
      <w:r w:rsidR="00236B6E" w:rsidRPr="006139E4">
        <w:rPr>
          <w:bCs/>
        </w:rPr>
        <w:t xml:space="preserve"> une cuisine équipée, une </w:t>
      </w:r>
      <w:r w:rsidRPr="006139E4">
        <w:rPr>
          <w:bCs/>
        </w:rPr>
        <w:t>scène</w:t>
      </w:r>
      <w:r w:rsidR="00236B6E" w:rsidRPr="006139E4">
        <w:rPr>
          <w:bCs/>
        </w:rPr>
        <w:t xml:space="preserve"> modulable, un local de rangement des tables et des chaises</w:t>
      </w:r>
      <w:r w:rsidRPr="006139E4">
        <w:rPr>
          <w:bCs/>
        </w:rPr>
        <w:t>.</w:t>
      </w:r>
    </w:p>
    <w:p w:rsidR="00EE2FEA" w:rsidRDefault="00EE2FEA">
      <w:pPr>
        <w:pStyle w:val="Standard"/>
        <w:rPr>
          <w:b/>
          <w:bCs/>
        </w:rPr>
      </w:pPr>
    </w:p>
    <w:p w:rsidR="00D63AFA" w:rsidRDefault="00D63AF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6139E4">
        <w:rPr>
          <w:b/>
          <w:bCs/>
          <w:u w:val="single"/>
        </w:rPr>
        <w:t>ARTICLE 6</w:t>
      </w:r>
      <w:r>
        <w:rPr>
          <w:b/>
          <w:bCs/>
        </w:rPr>
        <w:t xml:space="preserve"> : UTILISATION DES LOCAUX</w:t>
      </w:r>
    </w:p>
    <w:p w:rsidR="006139E4" w:rsidRDefault="006139E4">
      <w:pPr>
        <w:pStyle w:val="Standard"/>
        <w:rPr>
          <w:b/>
          <w:bCs/>
        </w:rPr>
      </w:pPr>
    </w:p>
    <w:p w:rsidR="00EE2FEA" w:rsidRDefault="006139E4" w:rsidP="006139E4">
      <w:pPr>
        <w:pStyle w:val="Standard"/>
        <w:jc w:val="both"/>
        <w:rPr>
          <w:bCs/>
        </w:rPr>
      </w:pPr>
      <w:r>
        <w:rPr>
          <w:bCs/>
        </w:rPr>
        <w:t xml:space="preserve"> T</w:t>
      </w:r>
      <w:r w:rsidR="00236B6E" w:rsidRPr="006139E4">
        <w:rPr>
          <w:bCs/>
        </w:rPr>
        <w:t>oute préparation de plats devra être effectuée dans la cuisine</w:t>
      </w:r>
      <w:r>
        <w:rPr>
          <w:bCs/>
        </w:rPr>
        <w:t>.</w:t>
      </w:r>
    </w:p>
    <w:p w:rsidR="006139E4" w:rsidRPr="006139E4" w:rsidRDefault="006139E4" w:rsidP="006139E4">
      <w:pPr>
        <w:pStyle w:val="Standard"/>
        <w:jc w:val="both"/>
        <w:rPr>
          <w:bCs/>
        </w:rPr>
      </w:pPr>
    </w:p>
    <w:p w:rsidR="00EE2FEA" w:rsidRDefault="006139E4" w:rsidP="006139E4">
      <w:pPr>
        <w:pStyle w:val="Standard"/>
        <w:jc w:val="both"/>
        <w:rPr>
          <w:bCs/>
        </w:rPr>
      </w:pPr>
      <w:r>
        <w:rPr>
          <w:bCs/>
        </w:rPr>
        <w:t xml:space="preserve"> I</w:t>
      </w:r>
      <w:r w:rsidR="00236B6E" w:rsidRPr="006139E4">
        <w:rPr>
          <w:bCs/>
        </w:rPr>
        <w:t>l est interdit de :</w:t>
      </w:r>
    </w:p>
    <w:p w:rsidR="006F4528" w:rsidRPr="006139E4" w:rsidRDefault="006F4528" w:rsidP="006139E4">
      <w:pPr>
        <w:pStyle w:val="Standard"/>
        <w:jc w:val="both"/>
        <w:rPr>
          <w:bCs/>
        </w:rPr>
      </w:pPr>
    </w:p>
    <w:p w:rsidR="00EE2FEA" w:rsidRPr="006139E4" w:rsidRDefault="00236B6E" w:rsidP="006139E4">
      <w:pPr>
        <w:pStyle w:val="Standard"/>
        <w:numPr>
          <w:ilvl w:val="0"/>
          <w:numId w:val="5"/>
        </w:numPr>
        <w:jc w:val="both"/>
        <w:rPr>
          <w:bCs/>
        </w:rPr>
      </w:pPr>
      <w:r w:rsidRPr="006139E4">
        <w:rPr>
          <w:bCs/>
        </w:rPr>
        <w:t>démonter, transformer du matériel ou du mobilier</w:t>
      </w:r>
      <w:r w:rsidR="006139E4">
        <w:rPr>
          <w:bCs/>
        </w:rPr>
        <w:t>,</w:t>
      </w:r>
    </w:p>
    <w:p w:rsidR="00EE2FEA" w:rsidRPr="006139E4" w:rsidRDefault="00236B6E" w:rsidP="006139E4">
      <w:pPr>
        <w:pStyle w:val="Standard"/>
        <w:numPr>
          <w:ilvl w:val="0"/>
          <w:numId w:val="5"/>
        </w:numPr>
        <w:jc w:val="both"/>
        <w:rPr>
          <w:bCs/>
        </w:rPr>
      </w:pPr>
      <w:r w:rsidRPr="006139E4">
        <w:rPr>
          <w:bCs/>
        </w:rPr>
        <w:t>de poser</w:t>
      </w:r>
      <w:r w:rsidR="006139E4">
        <w:rPr>
          <w:bCs/>
        </w:rPr>
        <w:t xml:space="preserve"> des clous, vis, punaises…,</w:t>
      </w:r>
    </w:p>
    <w:p w:rsidR="00EE2FEA" w:rsidRPr="006139E4" w:rsidRDefault="00236B6E" w:rsidP="006139E4">
      <w:pPr>
        <w:pStyle w:val="Standard"/>
        <w:numPr>
          <w:ilvl w:val="0"/>
          <w:numId w:val="5"/>
        </w:numPr>
        <w:jc w:val="both"/>
        <w:rPr>
          <w:bCs/>
        </w:rPr>
      </w:pPr>
      <w:r w:rsidRPr="006139E4">
        <w:rPr>
          <w:bCs/>
        </w:rPr>
        <w:t>de fixer des décorations,</w:t>
      </w:r>
      <w:r w:rsidR="00CE4887">
        <w:rPr>
          <w:bCs/>
        </w:rPr>
        <w:t xml:space="preserve"> </w:t>
      </w:r>
      <w:r w:rsidRPr="006139E4">
        <w:rPr>
          <w:bCs/>
        </w:rPr>
        <w:t>des posters, guirlandes sur les murs</w:t>
      </w:r>
      <w:r w:rsidR="006139E4">
        <w:rPr>
          <w:bCs/>
        </w:rPr>
        <w:t>,</w:t>
      </w:r>
    </w:p>
    <w:p w:rsidR="00EE2FEA" w:rsidRDefault="00236B6E" w:rsidP="006139E4">
      <w:pPr>
        <w:pStyle w:val="Standard"/>
        <w:numPr>
          <w:ilvl w:val="0"/>
          <w:numId w:val="5"/>
        </w:numPr>
        <w:jc w:val="both"/>
        <w:rPr>
          <w:bCs/>
        </w:rPr>
      </w:pPr>
      <w:r w:rsidRPr="006139E4">
        <w:rPr>
          <w:bCs/>
        </w:rPr>
        <w:t>d</w:t>
      </w:r>
      <w:r w:rsidR="00CE4887">
        <w:rPr>
          <w:bCs/>
        </w:rPr>
        <w:t>’</w:t>
      </w:r>
      <w:r w:rsidRPr="006139E4">
        <w:rPr>
          <w:bCs/>
        </w:rPr>
        <w:t>utiliser dans la sal</w:t>
      </w:r>
      <w:r w:rsidR="006139E4">
        <w:rPr>
          <w:bCs/>
        </w:rPr>
        <w:t>le</w:t>
      </w:r>
      <w:r w:rsidR="006F4528">
        <w:rPr>
          <w:bCs/>
        </w:rPr>
        <w:t> :</w:t>
      </w:r>
      <w:r w:rsidR="006139E4">
        <w:rPr>
          <w:bCs/>
        </w:rPr>
        <w:t xml:space="preserve"> friteuses, barbecues…</w:t>
      </w:r>
    </w:p>
    <w:p w:rsidR="00D63AFA" w:rsidRPr="006139E4" w:rsidRDefault="00D63AFA" w:rsidP="00D63AFA">
      <w:pPr>
        <w:pStyle w:val="Standard"/>
        <w:ind w:left="720"/>
        <w:jc w:val="both"/>
        <w:rPr>
          <w:bCs/>
        </w:rPr>
      </w:pPr>
    </w:p>
    <w:p w:rsidR="00EE2FEA" w:rsidRDefault="00EE2FEA">
      <w:pPr>
        <w:pStyle w:val="Standard"/>
        <w:rPr>
          <w:b/>
          <w:bCs/>
        </w:rPr>
      </w:pPr>
    </w:p>
    <w:p w:rsidR="00456C41" w:rsidRDefault="00456C41">
      <w:pPr>
        <w:pStyle w:val="Standard"/>
        <w:rPr>
          <w:b/>
          <w:bCs/>
        </w:rPr>
      </w:pPr>
    </w:p>
    <w:p w:rsidR="00456C41" w:rsidRDefault="00456C41">
      <w:pPr>
        <w:pStyle w:val="Standard"/>
        <w:rPr>
          <w:b/>
          <w:bCs/>
        </w:rPr>
      </w:pPr>
    </w:p>
    <w:p w:rsidR="00495DFC" w:rsidRDefault="00495DFC">
      <w:pPr>
        <w:pStyle w:val="Standard"/>
        <w:rPr>
          <w:b/>
          <w:bCs/>
        </w:rPr>
      </w:pPr>
    </w:p>
    <w:p w:rsidR="00495DFC" w:rsidRDefault="00495DFC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6139E4">
        <w:rPr>
          <w:b/>
          <w:bCs/>
          <w:u w:val="single"/>
        </w:rPr>
        <w:lastRenderedPageBreak/>
        <w:t>ARTICLE 7</w:t>
      </w:r>
      <w:r w:rsidR="00CE4887" w:rsidRPr="00CE4887">
        <w:rPr>
          <w:b/>
          <w:bCs/>
        </w:rPr>
        <w:t xml:space="preserve"> </w:t>
      </w:r>
      <w:r>
        <w:rPr>
          <w:b/>
          <w:bCs/>
        </w:rPr>
        <w:t>: DUREE DE LOCATION</w:t>
      </w:r>
    </w:p>
    <w:p w:rsidR="006139E4" w:rsidRDefault="006139E4">
      <w:pPr>
        <w:pStyle w:val="Standard"/>
        <w:rPr>
          <w:b/>
          <w:bCs/>
        </w:rPr>
      </w:pPr>
    </w:p>
    <w:p w:rsidR="00EE2FEA" w:rsidRPr="00CE4887" w:rsidRDefault="00236B6E" w:rsidP="00CE4887">
      <w:pPr>
        <w:pStyle w:val="Standard"/>
        <w:numPr>
          <w:ilvl w:val="0"/>
          <w:numId w:val="3"/>
        </w:numPr>
        <w:ind w:left="709"/>
        <w:jc w:val="both"/>
        <w:rPr>
          <w:bCs/>
        </w:rPr>
      </w:pPr>
      <w:r w:rsidRPr="006F4528">
        <w:rPr>
          <w:bCs/>
          <w:u w:val="single"/>
        </w:rPr>
        <w:t>pour la  location d</w:t>
      </w:r>
      <w:r w:rsidR="00CE4887" w:rsidRPr="006F4528">
        <w:rPr>
          <w:bCs/>
          <w:u w:val="single"/>
        </w:rPr>
        <w:t>’</w:t>
      </w:r>
      <w:r w:rsidRPr="006F4528">
        <w:rPr>
          <w:bCs/>
          <w:u w:val="single"/>
        </w:rPr>
        <w:t>un week</w:t>
      </w:r>
      <w:r w:rsidR="00CE4887" w:rsidRPr="006F4528">
        <w:rPr>
          <w:bCs/>
          <w:u w:val="single"/>
        </w:rPr>
        <w:t>-</w:t>
      </w:r>
      <w:r w:rsidRPr="006F4528">
        <w:rPr>
          <w:bCs/>
          <w:u w:val="single"/>
        </w:rPr>
        <w:t>end</w:t>
      </w:r>
      <w:r w:rsidRPr="00CE4887">
        <w:rPr>
          <w:bCs/>
        </w:rPr>
        <w:t xml:space="preserve"> :</w:t>
      </w:r>
      <w:r w:rsidR="006139E4" w:rsidRPr="00CE4887">
        <w:rPr>
          <w:bCs/>
        </w:rPr>
        <w:t xml:space="preserve"> l</w:t>
      </w:r>
      <w:r w:rsidRPr="00CE4887">
        <w:rPr>
          <w:bCs/>
        </w:rPr>
        <w:t>es locaux  seront mis à disposition du locataire au plus tard le samedi à 8 heures jusqu'au LUNDI 9H</w:t>
      </w:r>
      <w:r w:rsidR="006139E4" w:rsidRPr="00CE4887">
        <w:rPr>
          <w:bCs/>
        </w:rPr>
        <w:t>.</w:t>
      </w:r>
    </w:p>
    <w:p w:rsidR="006139E4" w:rsidRPr="00CE4887" w:rsidRDefault="006139E4" w:rsidP="00CE4887">
      <w:pPr>
        <w:pStyle w:val="Standard"/>
        <w:ind w:left="709"/>
        <w:jc w:val="both"/>
        <w:rPr>
          <w:bCs/>
        </w:rPr>
      </w:pPr>
    </w:p>
    <w:p w:rsidR="00EE2FEA" w:rsidRPr="00CE4887" w:rsidRDefault="00CE4887" w:rsidP="00CE4887">
      <w:pPr>
        <w:pStyle w:val="Standard"/>
        <w:numPr>
          <w:ilvl w:val="1"/>
          <w:numId w:val="3"/>
        </w:numPr>
        <w:ind w:left="709"/>
        <w:jc w:val="both"/>
        <w:rPr>
          <w:bCs/>
        </w:rPr>
      </w:pPr>
      <w:r w:rsidRPr="006F4528">
        <w:rPr>
          <w:bCs/>
          <w:u w:val="single"/>
        </w:rPr>
        <w:t>pour la  location d’</w:t>
      </w:r>
      <w:r w:rsidR="00236B6E" w:rsidRPr="006F4528">
        <w:rPr>
          <w:bCs/>
          <w:u w:val="single"/>
        </w:rPr>
        <w:t>une journée</w:t>
      </w:r>
      <w:r w:rsidR="00236B6E" w:rsidRPr="00CE4887">
        <w:rPr>
          <w:bCs/>
        </w:rPr>
        <w:t xml:space="preserve"> :</w:t>
      </w:r>
      <w:r w:rsidRPr="00CE4887">
        <w:rPr>
          <w:bCs/>
        </w:rPr>
        <w:t xml:space="preserve"> </w:t>
      </w:r>
      <w:r w:rsidR="00236B6E" w:rsidRPr="00CE4887">
        <w:rPr>
          <w:bCs/>
        </w:rPr>
        <w:t xml:space="preserve">les locaux seront mis </w:t>
      </w:r>
      <w:r w:rsidR="006F4528">
        <w:rPr>
          <w:bCs/>
        </w:rPr>
        <w:t>à</w:t>
      </w:r>
      <w:r w:rsidR="00236B6E" w:rsidRPr="00CE4887">
        <w:rPr>
          <w:bCs/>
        </w:rPr>
        <w:t xml:space="preserve"> disposition au plus tard le matin à 9  heures jusqu'à 20 heures</w:t>
      </w:r>
      <w:r w:rsidRPr="00CE4887">
        <w:rPr>
          <w:bCs/>
        </w:rPr>
        <w:t>.</w:t>
      </w:r>
    </w:p>
    <w:p w:rsidR="00CE4887" w:rsidRPr="00CE4887" w:rsidRDefault="00CE4887" w:rsidP="00CE4887">
      <w:pPr>
        <w:pStyle w:val="Standard"/>
        <w:ind w:left="709"/>
        <w:jc w:val="both"/>
        <w:rPr>
          <w:bCs/>
        </w:rPr>
      </w:pPr>
    </w:p>
    <w:p w:rsidR="00EE2FEA" w:rsidRPr="00CE4887" w:rsidRDefault="00236B6E" w:rsidP="00CE4887">
      <w:pPr>
        <w:pStyle w:val="Standard"/>
        <w:numPr>
          <w:ilvl w:val="1"/>
          <w:numId w:val="3"/>
        </w:numPr>
        <w:ind w:left="709"/>
        <w:jc w:val="both"/>
        <w:rPr>
          <w:bCs/>
        </w:rPr>
      </w:pPr>
      <w:r w:rsidRPr="00CE4887">
        <w:rPr>
          <w:bCs/>
        </w:rPr>
        <w:t>les clefs seront remises au moment de la mise à disposition</w:t>
      </w:r>
      <w:r w:rsidR="00CE4887" w:rsidRPr="00CE4887">
        <w:rPr>
          <w:bCs/>
        </w:rPr>
        <w:t>,</w:t>
      </w:r>
    </w:p>
    <w:p w:rsidR="00CE4887" w:rsidRPr="00CE4887" w:rsidRDefault="00CE4887" w:rsidP="00CE4887">
      <w:pPr>
        <w:pStyle w:val="Paragraphedeliste"/>
        <w:ind w:left="709"/>
        <w:jc w:val="both"/>
        <w:rPr>
          <w:bCs/>
        </w:rPr>
      </w:pPr>
    </w:p>
    <w:p w:rsidR="00EE2FEA" w:rsidRPr="00CE4887" w:rsidRDefault="00236B6E" w:rsidP="00CE4887">
      <w:pPr>
        <w:pStyle w:val="Standard"/>
        <w:numPr>
          <w:ilvl w:val="1"/>
          <w:numId w:val="3"/>
        </w:numPr>
        <w:ind w:left="709"/>
        <w:jc w:val="both"/>
        <w:rPr>
          <w:bCs/>
        </w:rPr>
      </w:pPr>
      <w:r w:rsidRPr="00CE4887">
        <w:rPr>
          <w:bCs/>
        </w:rPr>
        <w:t>un état des li</w:t>
      </w:r>
      <w:r w:rsidR="00CE4887" w:rsidRPr="00CE4887">
        <w:rPr>
          <w:bCs/>
        </w:rPr>
        <w:t>eux sera effectué en présence d’</w:t>
      </w:r>
      <w:r w:rsidRPr="00CE4887">
        <w:rPr>
          <w:bCs/>
        </w:rPr>
        <w:t>un</w:t>
      </w:r>
      <w:r w:rsidR="00CE4887">
        <w:rPr>
          <w:bCs/>
        </w:rPr>
        <w:t xml:space="preserve"> représentant de la commune à l’</w:t>
      </w:r>
      <w:r w:rsidRPr="00CE4887">
        <w:rPr>
          <w:bCs/>
        </w:rPr>
        <w:t>entrée et à la sortie</w:t>
      </w:r>
      <w:r w:rsidR="00CE4887" w:rsidRPr="00CE4887">
        <w:rPr>
          <w:bCs/>
        </w:rPr>
        <w:t>,</w:t>
      </w:r>
    </w:p>
    <w:p w:rsidR="00CE4887" w:rsidRPr="00CE4887" w:rsidRDefault="00CE4887" w:rsidP="00CE4887">
      <w:pPr>
        <w:pStyle w:val="Paragraphedeliste"/>
        <w:ind w:left="709"/>
        <w:jc w:val="both"/>
        <w:rPr>
          <w:bCs/>
        </w:rPr>
      </w:pPr>
    </w:p>
    <w:p w:rsidR="00EE2FEA" w:rsidRDefault="00236B6E" w:rsidP="00CE4887">
      <w:pPr>
        <w:pStyle w:val="Standard"/>
        <w:numPr>
          <w:ilvl w:val="1"/>
          <w:numId w:val="3"/>
        </w:numPr>
        <w:ind w:left="709"/>
        <w:jc w:val="both"/>
        <w:rPr>
          <w:bCs/>
        </w:rPr>
      </w:pPr>
      <w:r w:rsidRPr="00CE4887">
        <w:rPr>
          <w:bCs/>
        </w:rPr>
        <w:t>les clés seront remises au représentant de la commune au moment de la r</w:t>
      </w:r>
      <w:r w:rsidR="00CE4887" w:rsidRPr="00CE4887">
        <w:rPr>
          <w:bCs/>
        </w:rPr>
        <w:t>estitution de la salle  après l’</w:t>
      </w:r>
      <w:r w:rsidRPr="00CE4887">
        <w:rPr>
          <w:bCs/>
        </w:rPr>
        <w:t>état des lieux</w:t>
      </w:r>
      <w:r w:rsidR="00CE4887" w:rsidRPr="00CE4887">
        <w:rPr>
          <w:bCs/>
        </w:rPr>
        <w:t xml:space="preserve">, </w:t>
      </w:r>
      <w:r w:rsidRPr="00CE4887">
        <w:rPr>
          <w:bCs/>
        </w:rPr>
        <w:t>en cas de perte ou de vol des clés leur coût sera facturé au locataire</w:t>
      </w:r>
      <w:r w:rsidR="00CE4887">
        <w:rPr>
          <w:bCs/>
        </w:rPr>
        <w:t xml:space="preserve"> </w:t>
      </w:r>
      <w:r w:rsidRPr="00CE4887">
        <w:rPr>
          <w:bCs/>
        </w:rPr>
        <w:t>(retenu sur la caution)</w:t>
      </w:r>
      <w:r w:rsidR="00CE4887">
        <w:rPr>
          <w:bCs/>
        </w:rPr>
        <w:t>.</w:t>
      </w:r>
    </w:p>
    <w:p w:rsidR="00D63AFA" w:rsidRDefault="00D63AFA" w:rsidP="00D63AFA">
      <w:pPr>
        <w:pStyle w:val="Paragraphedeliste"/>
        <w:rPr>
          <w:bCs/>
        </w:rPr>
      </w:pPr>
    </w:p>
    <w:p w:rsidR="00D63AFA" w:rsidRPr="00CE4887" w:rsidRDefault="00D63AFA" w:rsidP="00D63AFA">
      <w:pPr>
        <w:pStyle w:val="Standard"/>
        <w:ind w:left="709"/>
        <w:jc w:val="both"/>
        <w:rPr>
          <w:bCs/>
        </w:rPr>
      </w:pPr>
    </w:p>
    <w:p w:rsidR="00EE2FEA" w:rsidRPr="00CE4887" w:rsidRDefault="00236B6E" w:rsidP="00CE4887">
      <w:pPr>
        <w:pStyle w:val="Standard"/>
        <w:jc w:val="both"/>
        <w:rPr>
          <w:bCs/>
        </w:rPr>
      </w:pPr>
      <w:r w:rsidRPr="00CE4887">
        <w:rPr>
          <w:bCs/>
        </w:rPr>
        <w:t xml:space="preserve">  </w:t>
      </w:r>
    </w:p>
    <w:p w:rsidR="00EE2FEA" w:rsidRDefault="00CE4887">
      <w:pPr>
        <w:pStyle w:val="Standard"/>
        <w:rPr>
          <w:b/>
          <w:bCs/>
        </w:rPr>
      </w:pPr>
      <w:r>
        <w:rPr>
          <w:b/>
          <w:bCs/>
          <w:u w:val="single"/>
        </w:rPr>
        <w:t xml:space="preserve">ARTICLE </w:t>
      </w:r>
      <w:r w:rsidR="00236B6E" w:rsidRPr="00CE4887">
        <w:rPr>
          <w:b/>
          <w:bCs/>
          <w:u w:val="single"/>
        </w:rPr>
        <w:t>8</w:t>
      </w:r>
      <w:r w:rsidRPr="00CE4887">
        <w:rPr>
          <w:b/>
          <w:bCs/>
        </w:rPr>
        <w:t xml:space="preserve"> </w:t>
      </w:r>
      <w:r w:rsidR="00236B6E">
        <w:rPr>
          <w:b/>
          <w:bCs/>
        </w:rPr>
        <w:t>: NETTOYAGE ET RANGEMENT DES LOCAUX</w:t>
      </w:r>
    </w:p>
    <w:p w:rsidR="00CE4887" w:rsidRDefault="00CE4887">
      <w:pPr>
        <w:pStyle w:val="Standard"/>
        <w:rPr>
          <w:b/>
          <w:bCs/>
        </w:rPr>
      </w:pPr>
    </w:p>
    <w:p w:rsidR="00EE2FEA" w:rsidRDefault="00236B6E" w:rsidP="00CE4887">
      <w:pPr>
        <w:pStyle w:val="Standard"/>
        <w:jc w:val="both"/>
        <w:rPr>
          <w:bCs/>
        </w:rPr>
      </w:pPr>
      <w:r w:rsidRPr="00CE4887">
        <w:rPr>
          <w:bCs/>
        </w:rPr>
        <w:t>Après utilisation les locaux loués devront être balayés (et lavés si nécessaire)</w:t>
      </w:r>
      <w:r w:rsidR="00CE4887">
        <w:rPr>
          <w:bCs/>
        </w:rPr>
        <w:t xml:space="preserve"> </w:t>
      </w:r>
      <w:r w:rsidRPr="00CE4887">
        <w:rPr>
          <w:bCs/>
        </w:rPr>
        <w:t>par le locataire</w:t>
      </w:r>
      <w:r w:rsidR="00CE4887">
        <w:rPr>
          <w:bCs/>
        </w:rPr>
        <w:t>.</w:t>
      </w:r>
    </w:p>
    <w:p w:rsidR="00CE4887" w:rsidRPr="00CE4887" w:rsidRDefault="00CE4887" w:rsidP="00CE4887">
      <w:pPr>
        <w:pStyle w:val="Standard"/>
        <w:jc w:val="both"/>
        <w:rPr>
          <w:bCs/>
        </w:rPr>
      </w:pPr>
    </w:p>
    <w:p w:rsidR="00EE2FEA" w:rsidRDefault="00CE4887" w:rsidP="00CE4887">
      <w:pPr>
        <w:pStyle w:val="Standard"/>
        <w:jc w:val="both"/>
        <w:rPr>
          <w:bCs/>
        </w:rPr>
      </w:pPr>
      <w:r>
        <w:rPr>
          <w:bCs/>
        </w:rPr>
        <w:t>L</w:t>
      </w:r>
      <w:r w:rsidR="00236B6E" w:rsidRPr="00CE4887">
        <w:rPr>
          <w:bCs/>
        </w:rPr>
        <w:t>e  locataire</w:t>
      </w:r>
      <w:r>
        <w:rPr>
          <w:bCs/>
        </w:rPr>
        <w:t xml:space="preserve"> fournira son propre matériel d’</w:t>
      </w:r>
      <w:r w:rsidR="00236B6E" w:rsidRPr="00CE4887">
        <w:rPr>
          <w:bCs/>
        </w:rPr>
        <w:t xml:space="preserve">entretien (éponges, torchons, </w:t>
      </w:r>
      <w:r>
        <w:rPr>
          <w:bCs/>
        </w:rPr>
        <w:t>sacs poubelles, papier toilette…</w:t>
      </w:r>
      <w:r w:rsidR="00236B6E" w:rsidRPr="00CE4887">
        <w:rPr>
          <w:bCs/>
        </w:rPr>
        <w:t>)</w:t>
      </w:r>
      <w:r>
        <w:rPr>
          <w:bCs/>
        </w:rPr>
        <w:t>.</w:t>
      </w:r>
    </w:p>
    <w:p w:rsidR="00CE4887" w:rsidRPr="00CE4887" w:rsidRDefault="00CE4887" w:rsidP="00CE4887">
      <w:pPr>
        <w:pStyle w:val="Standard"/>
        <w:jc w:val="both"/>
        <w:rPr>
          <w:bCs/>
        </w:rPr>
      </w:pPr>
    </w:p>
    <w:p w:rsidR="00EE2FEA" w:rsidRDefault="00CE4887" w:rsidP="00CE4887">
      <w:pPr>
        <w:pStyle w:val="Standard"/>
        <w:jc w:val="both"/>
        <w:rPr>
          <w:bCs/>
        </w:rPr>
      </w:pPr>
      <w:r>
        <w:rPr>
          <w:bCs/>
        </w:rPr>
        <w:t>L</w:t>
      </w:r>
      <w:r w:rsidR="00236B6E" w:rsidRPr="00CE4887">
        <w:rPr>
          <w:bCs/>
        </w:rPr>
        <w:t>e locataire devra trier ses déchets  et les déposer dans les conteneurs appropriés</w:t>
      </w:r>
      <w:r>
        <w:rPr>
          <w:bCs/>
        </w:rPr>
        <w:t>.</w:t>
      </w:r>
    </w:p>
    <w:p w:rsidR="00CE4887" w:rsidRPr="00CE4887" w:rsidRDefault="00CE4887" w:rsidP="00CE4887">
      <w:pPr>
        <w:pStyle w:val="Standard"/>
        <w:jc w:val="both"/>
        <w:rPr>
          <w:bCs/>
        </w:rPr>
      </w:pPr>
    </w:p>
    <w:p w:rsidR="00EE2FEA" w:rsidRDefault="00CE4887" w:rsidP="00CE4887">
      <w:pPr>
        <w:pStyle w:val="Standard"/>
        <w:jc w:val="both"/>
        <w:rPr>
          <w:bCs/>
        </w:rPr>
      </w:pPr>
      <w:r>
        <w:rPr>
          <w:bCs/>
        </w:rPr>
        <w:t>L</w:t>
      </w:r>
      <w:r w:rsidR="00236B6E" w:rsidRPr="00CE4887">
        <w:rPr>
          <w:bCs/>
        </w:rPr>
        <w:t>es abords extérieurs de la salle seront nettoyés (mégots</w:t>
      </w:r>
      <w:r>
        <w:rPr>
          <w:bCs/>
        </w:rPr>
        <w:t xml:space="preserve">, </w:t>
      </w:r>
      <w:r w:rsidR="00236B6E" w:rsidRPr="00CE4887">
        <w:rPr>
          <w:bCs/>
        </w:rPr>
        <w:t xml:space="preserve">papiers, </w:t>
      </w:r>
      <w:r>
        <w:rPr>
          <w:bCs/>
        </w:rPr>
        <w:t>bouteilles chewing-gums…</w:t>
      </w:r>
      <w:r w:rsidR="00236B6E" w:rsidRPr="00CE4887">
        <w:rPr>
          <w:bCs/>
        </w:rPr>
        <w:t>)</w:t>
      </w:r>
      <w:r>
        <w:rPr>
          <w:bCs/>
        </w:rPr>
        <w:t>.</w:t>
      </w:r>
    </w:p>
    <w:p w:rsidR="00CE4887" w:rsidRPr="00CE4887" w:rsidRDefault="00CE4887" w:rsidP="00CE4887">
      <w:pPr>
        <w:pStyle w:val="Standard"/>
        <w:jc w:val="both"/>
        <w:rPr>
          <w:bCs/>
        </w:rPr>
      </w:pPr>
    </w:p>
    <w:p w:rsidR="00EE2FEA" w:rsidRDefault="00CE4887" w:rsidP="00CE4887">
      <w:pPr>
        <w:pStyle w:val="Standard"/>
        <w:jc w:val="both"/>
        <w:rPr>
          <w:bCs/>
        </w:rPr>
      </w:pPr>
      <w:r>
        <w:rPr>
          <w:bCs/>
        </w:rPr>
        <w:t>E</w:t>
      </w:r>
      <w:r w:rsidR="00236B6E" w:rsidRPr="00CE4887">
        <w:rPr>
          <w:bCs/>
        </w:rPr>
        <w:t>n cas d</w:t>
      </w:r>
      <w:r>
        <w:rPr>
          <w:bCs/>
        </w:rPr>
        <w:t>’</w:t>
      </w:r>
      <w:r w:rsidR="00236B6E" w:rsidRPr="00CE4887">
        <w:rPr>
          <w:bCs/>
        </w:rPr>
        <w:t>inobservation de ces dispositions la mairie fera procéder au nettoyage aux frais du locataire  (retenue sur caution)</w:t>
      </w:r>
      <w:r>
        <w:rPr>
          <w:bCs/>
        </w:rPr>
        <w:t>.</w:t>
      </w:r>
    </w:p>
    <w:p w:rsidR="00CE4887" w:rsidRPr="00CE4887" w:rsidRDefault="00CE4887" w:rsidP="00CE4887">
      <w:pPr>
        <w:pStyle w:val="Standard"/>
        <w:jc w:val="both"/>
        <w:rPr>
          <w:bCs/>
        </w:rPr>
      </w:pPr>
    </w:p>
    <w:p w:rsidR="00EE2FEA" w:rsidRPr="00CE4887" w:rsidRDefault="00236B6E" w:rsidP="00CE4887">
      <w:pPr>
        <w:pStyle w:val="Standard"/>
        <w:jc w:val="both"/>
        <w:rPr>
          <w:bCs/>
        </w:rPr>
      </w:pPr>
      <w:r w:rsidRPr="00CE4887">
        <w:rPr>
          <w:bCs/>
        </w:rPr>
        <w:t>Les tables et chaises  après nettoyage seront rangées dans les locaux prévus à cet effet sauf celle</w:t>
      </w:r>
      <w:r w:rsidR="00CE4887">
        <w:rPr>
          <w:bCs/>
        </w:rPr>
        <w:t>s qui étaient en place à l’</w:t>
      </w:r>
      <w:r w:rsidRPr="00CE4887">
        <w:rPr>
          <w:bCs/>
        </w:rPr>
        <w:t>entrée dans les lieux qui devront être remises dans leur disposition initiale</w:t>
      </w:r>
      <w:r w:rsidR="00CE4887">
        <w:rPr>
          <w:bCs/>
        </w:rPr>
        <w:t>.</w:t>
      </w:r>
    </w:p>
    <w:p w:rsidR="00EE2FEA" w:rsidRDefault="00EE2FEA">
      <w:pPr>
        <w:pStyle w:val="Standard"/>
        <w:rPr>
          <w:b/>
          <w:bCs/>
        </w:rPr>
      </w:pPr>
    </w:p>
    <w:p w:rsidR="00D63AFA" w:rsidRDefault="00D63AFA">
      <w:pPr>
        <w:pStyle w:val="Standard"/>
        <w:rPr>
          <w:b/>
          <w:bCs/>
        </w:rPr>
      </w:pPr>
    </w:p>
    <w:p w:rsidR="00EE2FEA" w:rsidRDefault="00236B6E">
      <w:pPr>
        <w:pStyle w:val="Standard"/>
        <w:rPr>
          <w:b/>
          <w:bCs/>
        </w:rPr>
      </w:pPr>
      <w:r w:rsidRPr="00CE4887">
        <w:rPr>
          <w:b/>
          <w:bCs/>
          <w:u w:val="single"/>
        </w:rPr>
        <w:t>ARTICLE 9</w:t>
      </w:r>
      <w:r w:rsidR="00CE4887">
        <w:rPr>
          <w:b/>
          <w:bCs/>
        </w:rPr>
        <w:t xml:space="preserve"> </w:t>
      </w:r>
      <w:r>
        <w:rPr>
          <w:b/>
          <w:bCs/>
        </w:rPr>
        <w:t xml:space="preserve">: TARIFS   </w:t>
      </w:r>
    </w:p>
    <w:p w:rsidR="00CE4887" w:rsidRDefault="00CE4887">
      <w:pPr>
        <w:pStyle w:val="Standard"/>
        <w:rPr>
          <w:b/>
          <w:bCs/>
        </w:rPr>
      </w:pPr>
    </w:p>
    <w:p w:rsidR="00EE2FEA" w:rsidRPr="00CE4887" w:rsidRDefault="00236B6E" w:rsidP="007B4390">
      <w:pPr>
        <w:pStyle w:val="Standard"/>
        <w:numPr>
          <w:ilvl w:val="1"/>
          <w:numId w:val="7"/>
        </w:numPr>
        <w:ind w:left="851"/>
        <w:jc w:val="both"/>
        <w:rPr>
          <w:bCs/>
        </w:rPr>
      </w:pPr>
      <w:r w:rsidRPr="00CE4887">
        <w:rPr>
          <w:bCs/>
        </w:rPr>
        <w:t>la petite salle (75m2) est louée</w:t>
      </w:r>
      <w:r w:rsidR="00CE4887">
        <w:rPr>
          <w:bCs/>
        </w:rPr>
        <w:t xml:space="preserve"> uniquement les jours ouvrables</w:t>
      </w:r>
      <w:r w:rsidRPr="00CE4887">
        <w:rPr>
          <w:bCs/>
        </w:rPr>
        <w:t>,</w:t>
      </w:r>
    </w:p>
    <w:p w:rsidR="00EE2FEA" w:rsidRPr="00CE4887" w:rsidRDefault="00CE4887" w:rsidP="007B4390">
      <w:pPr>
        <w:pStyle w:val="Standard"/>
        <w:jc w:val="both"/>
        <w:rPr>
          <w:bCs/>
        </w:rPr>
      </w:pPr>
      <w:r>
        <w:rPr>
          <w:bCs/>
        </w:rPr>
        <w:tab/>
        <w:t>-       habitants d</w:t>
      </w:r>
      <w:r w:rsidR="007B4390">
        <w:rPr>
          <w:bCs/>
        </w:rPr>
        <w:t>’</w:t>
      </w:r>
      <w:r w:rsidR="00236B6E" w:rsidRPr="00CE4887">
        <w:rPr>
          <w:bCs/>
        </w:rPr>
        <w:t>Arnières</w:t>
      </w:r>
      <w:r>
        <w:rPr>
          <w:bCs/>
        </w:rPr>
        <w:t xml:space="preserve"> </w:t>
      </w:r>
      <w:r w:rsidR="00236B6E" w:rsidRPr="00CE4887">
        <w:rPr>
          <w:bCs/>
        </w:rPr>
        <w:t>: 150 euros</w:t>
      </w:r>
    </w:p>
    <w:p w:rsidR="00EE2FEA" w:rsidRDefault="00CE4887" w:rsidP="007B4390">
      <w:pPr>
        <w:pStyle w:val="Standard"/>
        <w:jc w:val="both"/>
        <w:rPr>
          <w:bCs/>
        </w:rPr>
      </w:pPr>
      <w:r>
        <w:rPr>
          <w:bCs/>
        </w:rPr>
        <w:tab/>
        <w:t xml:space="preserve">-       </w:t>
      </w:r>
      <w:r w:rsidR="00236B6E" w:rsidRPr="00CE4887">
        <w:rPr>
          <w:bCs/>
        </w:rPr>
        <w:t>extérieurs</w:t>
      </w:r>
      <w:r w:rsidR="006F4528">
        <w:rPr>
          <w:bCs/>
        </w:rPr>
        <w:t xml:space="preserve"> </w:t>
      </w:r>
      <w:r w:rsidR="00236B6E" w:rsidRPr="00CE4887">
        <w:rPr>
          <w:bCs/>
        </w:rPr>
        <w:t>: 300</w:t>
      </w:r>
      <w:r>
        <w:rPr>
          <w:bCs/>
        </w:rPr>
        <w:t xml:space="preserve"> </w:t>
      </w:r>
      <w:r w:rsidR="00236B6E" w:rsidRPr="00CE4887">
        <w:rPr>
          <w:bCs/>
        </w:rPr>
        <w:t>euros</w:t>
      </w:r>
    </w:p>
    <w:p w:rsidR="00CE4887" w:rsidRPr="00CE4887" w:rsidRDefault="00CE4887" w:rsidP="007B4390">
      <w:pPr>
        <w:pStyle w:val="Standard"/>
        <w:jc w:val="both"/>
        <w:rPr>
          <w:bCs/>
        </w:rPr>
      </w:pPr>
    </w:p>
    <w:p w:rsidR="00EE2FEA" w:rsidRPr="00CE4887" w:rsidRDefault="00236B6E" w:rsidP="007B4390">
      <w:pPr>
        <w:pStyle w:val="Standard"/>
        <w:numPr>
          <w:ilvl w:val="1"/>
          <w:numId w:val="7"/>
        </w:numPr>
        <w:ind w:left="851"/>
        <w:jc w:val="both"/>
        <w:rPr>
          <w:bCs/>
        </w:rPr>
      </w:pPr>
      <w:r w:rsidRPr="00CE4887">
        <w:rPr>
          <w:bCs/>
        </w:rPr>
        <w:t>l</w:t>
      </w:r>
      <w:r w:rsidR="00CE4887">
        <w:rPr>
          <w:bCs/>
        </w:rPr>
        <w:t>’</w:t>
      </w:r>
      <w:r w:rsidRPr="00CE4887">
        <w:rPr>
          <w:bCs/>
        </w:rPr>
        <w:t>ensemble de la salle</w:t>
      </w:r>
    </w:p>
    <w:p w:rsidR="00EE2FEA" w:rsidRPr="00CE4887" w:rsidRDefault="00236B6E" w:rsidP="007B4390">
      <w:pPr>
        <w:pStyle w:val="Standard"/>
        <w:numPr>
          <w:ilvl w:val="1"/>
          <w:numId w:val="5"/>
        </w:numPr>
        <w:ind w:left="1134"/>
        <w:jc w:val="both"/>
        <w:rPr>
          <w:bCs/>
        </w:rPr>
      </w:pPr>
      <w:r w:rsidRPr="00CE4887">
        <w:rPr>
          <w:bCs/>
        </w:rPr>
        <w:t xml:space="preserve"> pour les habitants</w:t>
      </w:r>
      <w:r w:rsidR="00CE4887">
        <w:rPr>
          <w:bCs/>
        </w:rPr>
        <w:t> :</w:t>
      </w:r>
      <w:r w:rsidRPr="00CE4887">
        <w:rPr>
          <w:bCs/>
        </w:rPr>
        <w:t xml:space="preserve"> 200 euros pour une journée (ou une soirée) sauf week</w:t>
      </w:r>
      <w:r w:rsidR="007B4390">
        <w:rPr>
          <w:bCs/>
        </w:rPr>
        <w:t>-</w:t>
      </w:r>
      <w:r w:rsidRPr="00CE4887">
        <w:rPr>
          <w:bCs/>
        </w:rPr>
        <w:t>end</w:t>
      </w:r>
    </w:p>
    <w:p w:rsidR="00EE2FEA" w:rsidRPr="00CE4887" w:rsidRDefault="00236B6E" w:rsidP="007B4390">
      <w:pPr>
        <w:pStyle w:val="Standard"/>
        <w:jc w:val="both"/>
        <w:rPr>
          <w:bCs/>
        </w:rPr>
      </w:pPr>
      <w:r w:rsidRPr="00CE4887">
        <w:rPr>
          <w:bCs/>
        </w:rPr>
        <w:t xml:space="preserve">                                    </w:t>
      </w:r>
      <w:r w:rsidR="00CE4887">
        <w:rPr>
          <w:bCs/>
        </w:rPr>
        <w:t xml:space="preserve">             </w:t>
      </w:r>
      <w:r w:rsidRPr="00CE4887">
        <w:rPr>
          <w:bCs/>
        </w:rPr>
        <w:t xml:space="preserve">  </w:t>
      </w:r>
      <w:r w:rsidR="007B4390">
        <w:rPr>
          <w:bCs/>
        </w:rPr>
        <w:t>400 euros pour un week-</w:t>
      </w:r>
      <w:r w:rsidRPr="00CE4887">
        <w:rPr>
          <w:bCs/>
        </w:rPr>
        <w:t>end</w:t>
      </w:r>
    </w:p>
    <w:p w:rsidR="00EE2FEA" w:rsidRPr="00CE4887" w:rsidRDefault="00236B6E" w:rsidP="007B4390">
      <w:pPr>
        <w:pStyle w:val="Standard"/>
        <w:numPr>
          <w:ilvl w:val="0"/>
          <w:numId w:val="8"/>
        </w:numPr>
        <w:ind w:left="1134"/>
        <w:jc w:val="both"/>
        <w:rPr>
          <w:bCs/>
        </w:rPr>
      </w:pPr>
      <w:r w:rsidRPr="00CE4887">
        <w:rPr>
          <w:bCs/>
        </w:rPr>
        <w:t>pour les extérieurs</w:t>
      </w:r>
      <w:r w:rsidR="00CE4887">
        <w:rPr>
          <w:bCs/>
        </w:rPr>
        <w:t xml:space="preserve"> </w:t>
      </w:r>
      <w:r w:rsidRPr="00CE4887">
        <w:rPr>
          <w:bCs/>
        </w:rPr>
        <w:t>: 400 euros pour une journée</w:t>
      </w:r>
    </w:p>
    <w:p w:rsidR="00EE2FEA" w:rsidRDefault="00236B6E" w:rsidP="007B4390">
      <w:pPr>
        <w:pStyle w:val="Standard"/>
        <w:jc w:val="both"/>
        <w:rPr>
          <w:bCs/>
        </w:rPr>
      </w:pPr>
      <w:r w:rsidRPr="00CE4887">
        <w:rPr>
          <w:bCs/>
        </w:rPr>
        <w:t xml:space="preserve">                                   </w:t>
      </w:r>
      <w:r w:rsidR="007B4390">
        <w:rPr>
          <w:bCs/>
        </w:rPr>
        <w:t xml:space="preserve">            </w:t>
      </w:r>
      <w:r w:rsidRPr="00CE4887">
        <w:rPr>
          <w:bCs/>
        </w:rPr>
        <w:t xml:space="preserve">    </w:t>
      </w:r>
      <w:r w:rsidR="007B4390">
        <w:rPr>
          <w:bCs/>
        </w:rPr>
        <w:t>800 euros pour un week-</w:t>
      </w:r>
      <w:r w:rsidRPr="00CE4887">
        <w:rPr>
          <w:bCs/>
        </w:rPr>
        <w:t>end</w:t>
      </w:r>
    </w:p>
    <w:p w:rsidR="007B4390" w:rsidRPr="00CE4887" w:rsidRDefault="007B4390" w:rsidP="007B4390">
      <w:pPr>
        <w:pStyle w:val="Standard"/>
        <w:jc w:val="both"/>
        <w:rPr>
          <w:bCs/>
        </w:rPr>
      </w:pPr>
    </w:p>
    <w:p w:rsidR="00EE2FEA" w:rsidRDefault="00236B6E" w:rsidP="007B4390">
      <w:pPr>
        <w:pStyle w:val="Standard"/>
        <w:numPr>
          <w:ilvl w:val="1"/>
          <w:numId w:val="7"/>
        </w:numPr>
        <w:ind w:left="851"/>
        <w:jc w:val="both"/>
        <w:rPr>
          <w:bCs/>
        </w:rPr>
      </w:pPr>
      <w:r w:rsidRPr="00CE4887">
        <w:rPr>
          <w:bCs/>
        </w:rPr>
        <w:t>Pour les associations d Arnières la salle  sera mise à disposition gratuitement dans l</w:t>
      </w:r>
      <w:r w:rsidR="007B4390">
        <w:rPr>
          <w:bCs/>
        </w:rPr>
        <w:t>a</w:t>
      </w:r>
      <w:r w:rsidRPr="00CE4887">
        <w:rPr>
          <w:bCs/>
        </w:rPr>
        <w:t xml:space="preserve"> limite de deux week ends par an pour des manifestations ponctuelles</w:t>
      </w:r>
      <w:r w:rsidR="007B4390">
        <w:rPr>
          <w:bCs/>
        </w:rPr>
        <w:t>,</w:t>
      </w:r>
    </w:p>
    <w:p w:rsidR="007B4390" w:rsidRDefault="007B4390" w:rsidP="007B4390">
      <w:pPr>
        <w:pStyle w:val="Standard"/>
        <w:ind w:left="851"/>
        <w:jc w:val="both"/>
        <w:rPr>
          <w:bCs/>
        </w:rPr>
      </w:pPr>
    </w:p>
    <w:p w:rsidR="00EE2FEA" w:rsidRDefault="00236B6E" w:rsidP="007B4390">
      <w:pPr>
        <w:pStyle w:val="Standard"/>
        <w:numPr>
          <w:ilvl w:val="1"/>
          <w:numId w:val="7"/>
        </w:numPr>
        <w:ind w:left="851"/>
        <w:jc w:val="both"/>
        <w:rPr>
          <w:bCs/>
        </w:rPr>
      </w:pPr>
      <w:r w:rsidRPr="007B4390">
        <w:rPr>
          <w:bCs/>
        </w:rPr>
        <w:t>pour les associations extérieures : 200 euros pour une journée sau</w:t>
      </w:r>
      <w:r w:rsidR="007B4390" w:rsidRPr="007B4390">
        <w:rPr>
          <w:bCs/>
        </w:rPr>
        <w:t>f week-</w:t>
      </w:r>
      <w:r w:rsidRPr="007B4390">
        <w:rPr>
          <w:bCs/>
        </w:rPr>
        <w:t>end</w:t>
      </w:r>
      <w:r w:rsidR="007B4390">
        <w:rPr>
          <w:bCs/>
        </w:rPr>
        <w:t>.</w:t>
      </w:r>
    </w:p>
    <w:p w:rsidR="007B4390" w:rsidRDefault="007B4390" w:rsidP="007B4390">
      <w:pPr>
        <w:pStyle w:val="Paragraphedeliste"/>
        <w:jc w:val="both"/>
        <w:rPr>
          <w:bCs/>
        </w:rPr>
      </w:pPr>
    </w:p>
    <w:p w:rsidR="00EE2FEA" w:rsidRDefault="007B4390" w:rsidP="007B4390">
      <w:pPr>
        <w:pStyle w:val="Standard"/>
        <w:jc w:val="both"/>
        <w:rPr>
          <w:bCs/>
        </w:rPr>
      </w:pPr>
      <w:r>
        <w:rPr>
          <w:bCs/>
        </w:rPr>
        <w:t>Toute autre demande fera l’objet d’</w:t>
      </w:r>
      <w:r w:rsidR="00236B6E" w:rsidRPr="00CE4887">
        <w:rPr>
          <w:bCs/>
        </w:rPr>
        <w:t>un examen spécifique</w:t>
      </w:r>
      <w:r>
        <w:rPr>
          <w:bCs/>
        </w:rPr>
        <w:t>.</w:t>
      </w:r>
    </w:p>
    <w:p w:rsidR="00EE2FEA" w:rsidRDefault="00236B6E" w:rsidP="007B4390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</w:t>
      </w:r>
    </w:p>
    <w:p w:rsidR="00EE2FEA" w:rsidRDefault="00236B6E" w:rsidP="007B4390">
      <w:pPr>
        <w:pStyle w:val="Standard"/>
        <w:jc w:val="both"/>
        <w:rPr>
          <w:bCs/>
        </w:rPr>
      </w:pPr>
      <w:r w:rsidRPr="007B4390">
        <w:rPr>
          <w:b/>
          <w:bCs/>
          <w:u w:val="single"/>
        </w:rPr>
        <w:t>ARTICLE 10</w:t>
      </w:r>
      <w:r w:rsidR="007B4390">
        <w:rPr>
          <w:b/>
          <w:bCs/>
        </w:rPr>
        <w:t xml:space="preserve"> </w:t>
      </w:r>
      <w:r w:rsidRPr="007B4390">
        <w:rPr>
          <w:b/>
          <w:bCs/>
        </w:rPr>
        <w:t>: CAUTIONS</w:t>
      </w:r>
      <w:r w:rsidR="007B4390">
        <w:rPr>
          <w:bCs/>
        </w:rPr>
        <w:t xml:space="preserve"> </w:t>
      </w: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7B4390" w:rsidP="007B4390">
      <w:pPr>
        <w:pStyle w:val="Standard"/>
        <w:jc w:val="both"/>
        <w:rPr>
          <w:bCs/>
        </w:rPr>
      </w:pPr>
      <w:r>
        <w:rPr>
          <w:bCs/>
        </w:rPr>
        <w:t xml:space="preserve"> Un</w:t>
      </w:r>
      <w:r w:rsidR="00236B6E" w:rsidRPr="007B4390">
        <w:rPr>
          <w:bCs/>
        </w:rPr>
        <w:t>e caution d</w:t>
      </w:r>
      <w:r>
        <w:rPr>
          <w:bCs/>
        </w:rPr>
        <w:t>’</w:t>
      </w:r>
      <w:r w:rsidR="00236B6E" w:rsidRPr="007B4390">
        <w:rPr>
          <w:bCs/>
        </w:rPr>
        <w:t>un montant de 1000 euros sera remise par chèque bancaire ou postal à l</w:t>
      </w:r>
      <w:r>
        <w:rPr>
          <w:bCs/>
        </w:rPr>
        <w:t>’</w:t>
      </w:r>
      <w:r w:rsidR="00236B6E" w:rsidRPr="007B4390">
        <w:rPr>
          <w:bCs/>
        </w:rPr>
        <w:t>ordre du TRESOR PUBLIC pour obtenir les clefs</w:t>
      </w:r>
      <w:r>
        <w:rPr>
          <w:bCs/>
        </w:rPr>
        <w:t>.</w:t>
      </w: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7B4390" w:rsidP="007B4390">
      <w:pPr>
        <w:pStyle w:val="Standard"/>
        <w:jc w:val="both"/>
        <w:rPr>
          <w:bCs/>
        </w:rPr>
      </w:pPr>
      <w:r>
        <w:rPr>
          <w:bCs/>
        </w:rPr>
        <w:t>E</w:t>
      </w:r>
      <w:r w:rsidR="00236B6E" w:rsidRPr="007B4390">
        <w:rPr>
          <w:bCs/>
        </w:rPr>
        <w:t>lle sera restituée au locataire au plus tard deux semaines après la location</w:t>
      </w:r>
      <w:r>
        <w:rPr>
          <w:bCs/>
        </w:rPr>
        <w:t>.</w:t>
      </w: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236B6E" w:rsidP="007B4390">
      <w:pPr>
        <w:pStyle w:val="Standard"/>
        <w:jc w:val="both"/>
        <w:rPr>
          <w:bCs/>
        </w:rPr>
      </w:pPr>
      <w:r w:rsidRPr="007B4390">
        <w:rPr>
          <w:bCs/>
        </w:rPr>
        <w:t>Dans le cas ou il y aurait des dégradations le chèque ne sera restitué qu après paiement des frais de réparation</w:t>
      </w:r>
      <w:r w:rsidR="007B4390">
        <w:rPr>
          <w:bCs/>
        </w:rPr>
        <w:t>.</w:t>
      </w: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7B4390" w:rsidP="007B4390">
      <w:pPr>
        <w:pStyle w:val="Standard"/>
        <w:jc w:val="both"/>
        <w:rPr>
          <w:bCs/>
        </w:rPr>
      </w:pPr>
      <w:r>
        <w:rPr>
          <w:bCs/>
        </w:rPr>
        <w:t>U</w:t>
      </w:r>
      <w:r w:rsidR="00236B6E" w:rsidRPr="007B4390">
        <w:rPr>
          <w:bCs/>
        </w:rPr>
        <w:t>ne seconde caution de 250 euros sera exigée pour garantir le parfait nettoyage des lieux</w:t>
      </w:r>
      <w:r>
        <w:rPr>
          <w:bCs/>
        </w:rPr>
        <w:t>.</w:t>
      </w: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236B6E" w:rsidP="007B4390">
      <w:pPr>
        <w:pStyle w:val="Standard"/>
        <w:jc w:val="both"/>
        <w:rPr>
          <w:bCs/>
        </w:rPr>
      </w:pPr>
      <w:r w:rsidRPr="007B4390">
        <w:rPr>
          <w:bCs/>
        </w:rPr>
        <w:t>En cas de nettoyage insuffisant le chèque sera encaissé pour paiement des frais de remise en état</w:t>
      </w:r>
      <w:r w:rsidR="007B4390">
        <w:rPr>
          <w:bCs/>
        </w:rPr>
        <w:t>, de</w:t>
      </w:r>
      <w:r w:rsidRPr="007B4390">
        <w:rPr>
          <w:bCs/>
        </w:rPr>
        <w:t xml:space="preserve"> même cette caution pour le ménage sera demandée aux associations qui utilisent la salle gracieusement</w:t>
      </w:r>
      <w:r w:rsidR="007B4390">
        <w:rPr>
          <w:bCs/>
        </w:rPr>
        <w:t>.</w:t>
      </w:r>
    </w:p>
    <w:p w:rsidR="004F1DF8" w:rsidRDefault="004F1DF8" w:rsidP="007B4390">
      <w:pPr>
        <w:pStyle w:val="Standard"/>
        <w:jc w:val="both"/>
        <w:rPr>
          <w:bCs/>
        </w:rPr>
      </w:pPr>
    </w:p>
    <w:p w:rsidR="007B4390" w:rsidRPr="007B4390" w:rsidRDefault="007B4390" w:rsidP="007B4390">
      <w:pPr>
        <w:pStyle w:val="Standard"/>
        <w:jc w:val="both"/>
        <w:rPr>
          <w:bCs/>
        </w:rPr>
      </w:pPr>
    </w:p>
    <w:p w:rsidR="00EE2FEA" w:rsidRDefault="00236B6E" w:rsidP="007B4390">
      <w:pPr>
        <w:pStyle w:val="Standard"/>
        <w:jc w:val="both"/>
        <w:rPr>
          <w:b/>
          <w:bCs/>
        </w:rPr>
      </w:pPr>
      <w:r w:rsidRPr="007B4390">
        <w:rPr>
          <w:b/>
          <w:bCs/>
          <w:u w:val="single"/>
        </w:rPr>
        <w:t>ARTICLE 11</w:t>
      </w:r>
      <w:r w:rsidR="007B4390">
        <w:rPr>
          <w:b/>
          <w:bCs/>
        </w:rPr>
        <w:t xml:space="preserve"> </w:t>
      </w:r>
      <w:r w:rsidRPr="007B4390">
        <w:rPr>
          <w:b/>
          <w:bCs/>
        </w:rPr>
        <w:t>: DOCUMENTS A FOURNIR</w:t>
      </w:r>
    </w:p>
    <w:p w:rsidR="007B4390" w:rsidRPr="007B4390" w:rsidRDefault="007B4390" w:rsidP="007B4390">
      <w:pPr>
        <w:pStyle w:val="Standard"/>
        <w:jc w:val="both"/>
        <w:rPr>
          <w:b/>
          <w:bCs/>
        </w:rPr>
      </w:pPr>
    </w:p>
    <w:p w:rsidR="00EE2FEA" w:rsidRPr="007B4390" w:rsidRDefault="00236B6E" w:rsidP="009A2CFD">
      <w:pPr>
        <w:pStyle w:val="Standard"/>
        <w:numPr>
          <w:ilvl w:val="0"/>
          <w:numId w:val="9"/>
        </w:numPr>
        <w:ind w:left="851"/>
        <w:jc w:val="both"/>
        <w:rPr>
          <w:bCs/>
        </w:rPr>
      </w:pPr>
      <w:r w:rsidRPr="007B4390">
        <w:rPr>
          <w:bCs/>
        </w:rPr>
        <w:t>photocopie carte d</w:t>
      </w:r>
      <w:r w:rsidR="009A2CFD">
        <w:rPr>
          <w:bCs/>
        </w:rPr>
        <w:t>’</w:t>
      </w:r>
      <w:r w:rsidRPr="007B4390">
        <w:rPr>
          <w:bCs/>
        </w:rPr>
        <w:t>identité du locataire</w:t>
      </w:r>
      <w:r w:rsidR="007B4390">
        <w:rPr>
          <w:bCs/>
        </w:rPr>
        <w:t>,</w:t>
      </w:r>
    </w:p>
    <w:p w:rsidR="00EE2FEA" w:rsidRPr="007B4390" w:rsidRDefault="009A2CFD" w:rsidP="009A2CFD">
      <w:pPr>
        <w:pStyle w:val="Standard"/>
        <w:numPr>
          <w:ilvl w:val="0"/>
          <w:numId w:val="9"/>
        </w:numPr>
        <w:ind w:left="851"/>
        <w:jc w:val="both"/>
        <w:rPr>
          <w:bCs/>
        </w:rPr>
      </w:pPr>
      <w:r>
        <w:rPr>
          <w:bCs/>
        </w:rPr>
        <w:t>chèque d’</w:t>
      </w:r>
      <w:r w:rsidR="00236B6E" w:rsidRPr="007B4390">
        <w:rPr>
          <w:bCs/>
        </w:rPr>
        <w:t>acompte</w:t>
      </w:r>
      <w:r w:rsidR="007B4390">
        <w:rPr>
          <w:bCs/>
        </w:rPr>
        <w:t>,</w:t>
      </w:r>
    </w:p>
    <w:p w:rsidR="00EE2FEA" w:rsidRPr="007B4390" w:rsidRDefault="00236B6E" w:rsidP="009A2CFD">
      <w:pPr>
        <w:pStyle w:val="Standard"/>
        <w:numPr>
          <w:ilvl w:val="0"/>
          <w:numId w:val="9"/>
        </w:numPr>
        <w:ind w:left="851"/>
        <w:jc w:val="both"/>
        <w:rPr>
          <w:bCs/>
        </w:rPr>
      </w:pPr>
      <w:r w:rsidRPr="007B4390">
        <w:rPr>
          <w:bCs/>
        </w:rPr>
        <w:t>chèques du montant des cautions</w:t>
      </w:r>
      <w:r w:rsidR="007B4390">
        <w:rPr>
          <w:bCs/>
        </w:rPr>
        <w:t>,</w:t>
      </w:r>
    </w:p>
    <w:p w:rsidR="00EE2FEA" w:rsidRDefault="009A2CFD" w:rsidP="009A2CFD">
      <w:pPr>
        <w:pStyle w:val="Standard"/>
        <w:numPr>
          <w:ilvl w:val="0"/>
          <w:numId w:val="9"/>
        </w:numPr>
        <w:ind w:left="851"/>
        <w:jc w:val="both"/>
        <w:rPr>
          <w:bCs/>
        </w:rPr>
      </w:pPr>
      <w:r>
        <w:rPr>
          <w:bCs/>
        </w:rPr>
        <w:t>attestation d’</w:t>
      </w:r>
      <w:r w:rsidR="00236B6E" w:rsidRPr="007B4390">
        <w:rPr>
          <w:bCs/>
        </w:rPr>
        <w:t>assurance responsabilité civile</w:t>
      </w:r>
      <w:r w:rsidR="007B4390">
        <w:rPr>
          <w:bCs/>
        </w:rPr>
        <w:t>.</w:t>
      </w:r>
    </w:p>
    <w:p w:rsidR="004F1DF8" w:rsidRDefault="004F1DF8" w:rsidP="004F1DF8">
      <w:pPr>
        <w:pStyle w:val="Standard"/>
        <w:ind w:left="851"/>
        <w:jc w:val="both"/>
        <w:rPr>
          <w:bCs/>
        </w:rPr>
      </w:pPr>
    </w:p>
    <w:p w:rsidR="009A2CFD" w:rsidRPr="007B4390" w:rsidRDefault="009A2CFD" w:rsidP="009A2CFD">
      <w:pPr>
        <w:pStyle w:val="Standard"/>
        <w:ind w:left="1500"/>
        <w:jc w:val="both"/>
        <w:rPr>
          <w:bCs/>
        </w:rPr>
      </w:pPr>
    </w:p>
    <w:p w:rsidR="00EE2FEA" w:rsidRDefault="00236B6E">
      <w:pPr>
        <w:pStyle w:val="Standard"/>
        <w:rPr>
          <w:b/>
          <w:bCs/>
        </w:rPr>
      </w:pPr>
      <w:r w:rsidRPr="00F32281">
        <w:rPr>
          <w:b/>
          <w:bCs/>
          <w:u w:val="single"/>
        </w:rPr>
        <w:t>ARTICLE 12</w:t>
      </w:r>
      <w:r w:rsidR="00F32281">
        <w:rPr>
          <w:b/>
          <w:bCs/>
        </w:rPr>
        <w:t xml:space="preserve"> : </w:t>
      </w:r>
      <w:r>
        <w:rPr>
          <w:b/>
          <w:bCs/>
        </w:rPr>
        <w:t>CONVENTION et ANNULATION</w:t>
      </w:r>
    </w:p>
    <w:p w:rsidR="009A2CFD" w:rsidRDefault="009A2CFD">
      <w:pPr>
        <w:pStyle w:val="Standard"/>
        <w:rPr>
          <w:b/>
          <w:bCs/>
        </w:rPr>
      </w:pPr>
    </w:p>
    <w:p w:rsidR="00E41D2A" w:rsidRDefault="00E41D2A" w:rsidP="00E41D2A">
      <w:pPr>
        <w:ind w:right="-2"/>
      </w:pPr>
      <w:r>
        <w:t>La convention de location pourra être annulée dans les conditions suivantes :</w:t>
      </w:r>
    </w:p>
    <w:p w:rsidR="00E41D2A" w:rsidRDefault="00E41D2A" w:rsidP="00E41D2A">
      <w:pPr>
        <w:ind w:right="-2"/>
      </w:pPr>
    </w:p>
    <w:p w:rsidR="00E41D2A" w:rsidRDefault="00E41D2A" w:rsidP="00E41D2A">
      <w:pPr>
        <w:ind w:right="-2"/>
      </w:pPr>
      <w:r>
        <w:t xml:space="preserve">    </w:t>
      </w:r>
      <w:r>
        <w:sym w:font="Wingdings" w:char="F0D8"/>
      </w:r>
      <w:r>
        <w:t xml:space="preserve"> 3 mois avant : le chèque d’acompte de 30 % reste acquis à la Mairie</w:t>
      </w:r>
    </w:p>
    <w:p w:rsidR="006C53FB" w:rsidRDefault="00E41D2A" w:rsidP="00E41D2A">
      <w:pPr>
        <w:ind w:right="-2"/>
      </w:pPr>
      <w:r>
        <w:t xml:space="preserve">    </w:t>
      </w:r>
      <w:r>
        <w:sym w:font="Wingdings" w:char="F0D8"/>
      </w:r>
      <w:r>
        <w:t xml:space="preserve"> </w:t>
      </w:r>
      <w:r>
        <w:t>1 mois avant : le solde de la location sera versé un mois avant la mise à disposition.</w:t>
      </w:r>
    </w:p>
    <w:p w:rsidR="00E41D2A" w:rsidRPr="00F32281" w:rsidRDefault="00E41D2A" w:rsidP="00E41D2A">
      <w:pPr>
        <w:ind w:right="-2" w:firstLine="708"/>
        <w:rPr>
          <w:bCs/>
        </w:rPr>
      </w:pPr>
    </w:p>
    <w:p w:rsidR="00EE2FEA" w:rsidRPr="00F32281" w:rsidRDefault="006C53FB" w:rsidP="00F32281">
      <w:pPr>
        <w:pStyle w:val="Standard"/>
        <w:jc w:val="both"/>
        <w:rPr>
          <w:bCs/>
        </w:rPr>
      </w:pPr>
      <w:r>
        <w:rPr>
          <w:bCs/>
        </w:rPr>
        <w:t>C</w:t>
      </w:r>
      <w:r w:rsidR="00236B6E" w:rsidRPr="00F32281">
        <w:rPr>
          <w:bCs/>
        </w:rPr>
        <w:t>es pénalités</w:t>
      </w:r>
      <w:r>
        <w:rPr>
          <w:bCs/>
        </w:rPr>
        <w:t xml:space="preserve">  ne seront pas appliquées </w:t>
      </w:r>
      <w:r w:rsidR="00236B6E" w:rsidRPr="00F32281">
        <w:rPr>
          <w:bCs/>
        </w:rPr>
        <w:t>en cas de force majeure (sur justificatif) à savoir :</w:t>
      </w:r>
    </w:p>
    <w:p w:rsidR="00EE2FEA" w:rsidRPr="00F32281" w:rsidRDefault="006C53FB" w:rsidP="006C53FB">
      <w:pPr>
        <w:pStyle w:val="Standard"/>
        <w:numPr>
          <w:ilvl w:val="0"/>
          <w:numId w:val="11"/>
        </w:numPr>
        <w:jc w:val="both"/>
        <w:rPr>
          <w:bCs/>
        </w:rPr>
      </w:pPr>
      <w:r>
        <w:rPr>
          <w:bCs/>
        </w:rPr>
        <w:t>décès d’</w:t>
      </w:r>
      <w:r w:rsidR="00236B6E" w:rsidRPr="00F32281">
        <w:rPr>
          <w:bCs/>
        </w:rPr>
        <w:t>un proche</w:t>
      </w:r>
      <w:r>
        <w:rPr>
          <w:bCs/>
        </w:rPr>
        <w:t>,</w:t>
      </w:r>
    </w:p>
    <w:p w:rsidR="00EE2FEA" w:rsidRPr="00F32281" w:rsidRDefault="00236B6E" w:rsidP="006C53FB">
      <w:pPr>
        <w:pStyle w:val="Standard"/>
        <w:numPr>
          <w:ilvl w:val="0"/>
          <w:numId w:val="11"/>
        </w:numPr>
        <w:jc w:val="both"/>
        <w:rPr>
          <w:bCs/>
        </w:rPr>
      </w:pPr>
      <w:r w:rsidRPr="00F32281">
        <w:rPr>
          <w:bCs/>
        </w:rPr>
        <w:t>chômage ou licenciement</w:t>
      </w:r>
      <w:r w:rsidR="006C53FB">
        <w:rPr>
          <w:bCs/>
        </w:rPr>
        <w:t>,</w:t>
      </w:r>
    </w:p>
    <w:p w:rsidR="00EE2FEA" w:rsidRPr="00F32281" w:rsidRDefault="00236B6E" w:rsidP="006C53FB">
      <w:pPr>
        <w:pStyle w:val="Standard"/>
        <w:numPr>
          <w:ilvl w:val="0"/>
          <w:numId w:val="11"/>
        </w:numPr>
        <w:jc w:val="both"/>
        <w:rPr>
          <w:bCs/>
        </w:rPr>
      </w:pPr>
      <w:r w:rsidRPr="00F32281">
        <w:rPr>
          <w:bCs/>
        </w:rPr>
        <w:t>maladie grave</w:t>
      </w:r>
      <w:r w:rsidR="006C53FB">
        <w:rPr>
          <w:bCs/>
        </w:rPr>
        <w:t>,</w:t>
      </w:r>
    </w:p>
    <w:p w:rsidR="00EE2FEA" w:rsidRDefault="00236B6E" w:rsidP="006C53FB">
      <w:pPr>
        <w:pStyle w:val="Standard"/>
        <w:numPr>
          <w:ilvl w:val="0"/>
          <w:numId w:val="11"/>
        </w:numPr>
        <w:jc w:val="both"/>
        <w:rPr>
          <w:bCs/>
        </w:rPr>
      </w:pPr>
      <w:r w:rsidRPr="00F32281">
        <w:rPr>
          <w:bCs/>
        </w:rPr>
        <w:t>hospitalisation</w:t>
      </w:r>
      <w:r w:rsidR="00E41D2A">
        <w:rPr>
          <w:bCs/>
        </w:rPr>
        <w:t>,</w:t>
      </w:r>
    </w:p>
    <w:p w:rsidR="00E41D2A" w:rsidRDefault="00E41D2A" w:rsidP="006C53FB">
      <w:pPr>
        <w:pStyle w:val="Standard"/>
        <w:numPr>
          <w:ilvl w:val="0"/>
          <w:numId w:val="11"/>
        </w:numPr>
        <w:jc w:val="both"/>
        <w:rPr>
          <w:bCs/>
        </w:rPr>
      </w:pPr>
      <w:r>
        <w:rPr>
          <w:bCs/>
        </w:rPr>
        <w:t>mutation.</w:t>
      </w:r>
    </w:p>
    <w:p w:rsidR="006C53FB" w:rsidRPr="00F32281" w:rsidRDefault="006C53FB" w:rsidP="006C53FB">
      <w:pPr>
        <w:pStyle w:val="Standard"/>
        <w:ind w:left="720"/>
        <w:jc w:val="both"/>
        <w:rPr>
          <w:bCs/>
        </w:rPr>
      </w:pPr>
    </w:p>
    <w:p w:rsidR="00EE2FEA" w:rsidRPr="00F32281" w:rsidRDefault="006C53FB" w:rsidP="00F32281">
      <w:pPr>
        <w:pStyle w:val="Standard"/>
        <w:jc w:val="both"/>
        <w:rPr>
          <w:bCs/>
        </w:rPr>
      </w:pPr>
      <w:r>
        <w:rPr>
          <w:bCs/>
        </w:rPr>
        <w:t>E</w:t>
      </w:r>
      <w:r w:rsidR="00236B6E" w:rsidRPr="00F32281">
        <w:rPr>
          <w:bCs/>
        </w:rPr>
        <w:t>n cas de force majeure du bailleur dûment établie</w:t>
      </w:r>
      <w:r>
        <w:rPr>
          <w:bCs/>
        </w:rPr>
        <w:t>,</w:t>
      </w:r>
      <w:r w:rsidR="00236B6E" w:rsidRPr="00F32281">
        <w:rPr>
          <w:bCs/>
        </w:rPr>
        <w:t xml:space="preserve"> les sommes versées seront restituées et aucune indemnité supplémentaire ne pourra être demandée</w:t>
      </w:r>
      <w:r>
        <w:rPr>
          <w:bCs/>
        </w:rPr>
        <w:t>.</w:t>
      </w:r>
    </w:p>
    <w:p w:rsidR="00EE2FEA" w:rsidRDefault="00EE2FEA">
      <w:pPr>
        <w:pStyle w:val="Standard"/>
        <w:rPr>
          <w:b/>
          <w:bCs/>
        </w:rPr>
      </w:pPr>
    </w:p>
    <w:p w:rsidR="00F32281" w:rsidRDefault="00F32281">
      <w:pPr>
        <w:pStyle w:val="Standard"/>
        <w:rPr>
          <w:b/>
          <w:bCs/>
        </w:rPr>
      </w:pPr>
    </w:p>
    <w:p w:rsidR="00F32281" w:rsidRDefault="00F32281">
      <w:pPr>
        <w:pStyle w:val="Standard"/>
        <w:rPr>
          <w:b/>
          <w:bCs/>
        </w:rPr>
      </w:pPr>
    </w:p>
    <w:p w:rsidR="00EE2FEA" w:rsidRPr="00F32281" w:rsidRDefault="00F32281">
      <w:pPr>
        <w:pStyle w:val="Standard"/>
        <w:rPr>
          <w:bCs/>
        </w:rPr>
      </w:pPr>
      <w:r>
        <w:rPr>
          <w:bCs/>
        </w:rPr>
        <w:t>F</w:t>
      </w:r>
      <w:r w:rsidR="00236B6E" w:rsidRPr="00F32281">
        <w:rPr>
          <w:bCs/>
        </w:rPr>
        <w:t>ait à ARNIERES SUR ITON</w:t>
      </w:r>
      <w:r>
        <w:rPr>
          <w:bCs/>
        </w:rPr>
        <w:t>,</w:t>
      </w:r>
      <w:r w:rsidR="00236B6E" w:rsidRPr="00F32281">
        <w:rPr>
          <w:bCs/>
        </w:rPr>
        <w:t xml:space="preserve">  le                                               LE LOCATAIRE *</w:t>
      </w:r>
    </w:p>
    <w:p w:rsidR="00EE2FEA" w:rsidRPr="00F32281" w:rsidRDefault="00236B6E">
      <w:pPr>
        <w:pStyle w:val="Standard"/>
        <w:rPr>
          <w:bCs/>
        </w:rPr>
      </w:pPr>
      <w:r w:rsidRPr="00F32281">
        <w:rPr>
          <w:bCs/>
        </w:rPr>
        <w:t xml:space="preserve">Pour la COMMUNE                                                   </w:t>
      </w:r>
      <w:r w:rsidR="00F32281">
        <w:rPr>
          <w:bCs/>
        </w:rPr>
        <w:tab/>
      </w:r>
      <w:r w:rsidRPr="00F32281">
        <w:rPr>
          <w:bCs/>
        </w:rPr>
        <w:t xml:space="preserve">     Nom:</w:t>
      </w:r>
    </w:p>
    <w:p w:rsidR="00EE2FEA" w:rsidRPr="00F32281" w:rsidRDefault="00236B6E">
      <w:pPr>
        <w:pStyle w:val="Standard"/>
        <w:rPr>
          <w:bCs/>
        </w:rPr>
      </w:pPr>
      <w:r w:rsidRPr="00F32281">
        <w:rPr>
          <w:bCs/>
        </w:rPr>
        <w:t xml:space="preserve">                                                                                               </w:t>
      </w:r>
      <w:r w:rsidR="00F32281">
        <w:rPr>
          <w:bCs/>
        </w:rPr>
        <w:t xml:space="preserve">   </w:t>
      </w:r>
      <w:r w:rsidRPr="00F32281">
        <w:rPr>
          <w:bCs/>
        </w:rPr>
        <w:t xml:space="preserve">  Prénom</w:t>
      </w:r>
    </w:p>
    <w:p w:rsidR="00EE2FEA" w:rsidRPr="00F32281" w:rsidRDefault="00F32281">
      <w:pPr>
        <w:pStyle w:val="Standard"/>
        <w:rPr>
          <w:bCs/>
        </w:rPr>
      </w:pPr>
      <w:r>
        <w:rPr>
          <w:bCs/>
        </w:rPr>
        <w:t>Le</w:t>
      </w:r>
      <w:r w:rsidR="00236B6E" w:rsidRPr="00F32281">
        <w:rPr>
          <w:bCs/>
        </w:rPr>
        <w:t xml:space="preserve"> Maire (ou son représentant)</w:t>
      </w:r>
    </w:p>
    <w:p w:rsidR="00EE2FEA" w:rsidRPr="00F32281" w:rsidRDefault="00EE2FEA">
      <w:pPr>
        <w:pStyle w:val="Standard"/>
        <w:rPr>
          <w:bCs/>
        </w:rPr>
      </w:pPr>
    </w:p>
    <w:p w:rsidR="00EE2FEA" w:rsidRDefault="00EE2FEA">
      <w:pPr>
        <w:pStyle w:val="Standard"/>
        <w:rPr>
          <w:bCs/>
        </w:rPr>
      </w:pPr>
    </w:p>
    <w:p w:rsidR="001C2038" w:rsidRDefault="001C2038">
      <w:pPr>
        <w:pStyle w:val="Standard"/>
        <w:rPr>
          <w:bCs/>
        </w:rPr>
      </w:pPr>
    </w:p>
    <w:p w:rsidR="001C2038" w:rsidRDefault="001C2038">
      <w:pPr>
        <w:pStyle w:val="Standard"/>
        <w:rPr>
          <w:bCs/>
        </w:rPr>
      </w:pPr>
    </w:p>
    <w:p w:rsidR="001C2038" w:rsidRPr="00F32281" w:rsidRDefault="001C2038">
      <w:pPr>
        <w:pStyle w:val="Standard"/>
        <w:rPr>
          <w:bCs/>
        </w:rPr>
      </w:pPr>
    </w:p>
    <w:p w:rsidR="00EE2FEA" w:rsidRDefault="00236B6E">
      <w:pPr>
        <w:pStyle w:val="Standard"/>
        <w:rPr>
          <w:b/>
          <w:bCs/>
        </w:rPr>
      </w:pPr>
      <w:r w:rsidRPr="00F32281">
        <w:rPr>
          <w:bCs/>
        </w:rPr>
        <w:t>*indiquer la mention manuscrite »lu et approuvé »</w:t>
      </w:r>
      <w:bookmarkStart w:id="0" w:name="_GoBack"/>
      <w:bookmarkEnd w:id="0"/>
    </w:p>
    <w:sectPr w:rsidR="00EE2FEA" w:rsidSect="00456C41">
      <w:pgSz w:w="11905" w:h="16837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B7" w:rsidRDefault="00BA76B7">
      <w:r>
        <w:separator/>
      </w:r>
    </w:p>
  </w:endnote>
  <w:endnote w:type="continuationSeparator" w:id="0">
    <w:p w:rsidR="00BA76B7" w:rsidRDefault="00BA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B7" w:rsidRDefault="00BA76B7">
      <w:r>
        <w:rPr>
          <w:color w:val="000000"/>
        </w:rPr>
        <w:separator/>
      </w:r>
    </w:p>
  </w:footnote>
  <w:footnote w:type="continuationSeparator" w:id="0">
    <w:p w:rsidR="00BA76B7" w:rsidRDefault="00BA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436"/>
    <w:multiLevelType w:val="hybridMultilevel"/>
    <w:tmpl w:val="5456E75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BC723A"/>
    <w:multiLevelType w:val="hybridMultilevel"/>
    <w:tmpl w:val="DCD69B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D31"/>
    <w:multiLevelType w:val="hybridMultilevel"/>
    <w:tmpl w:val="403834DC"/>
    <w:lvl w:ilvl="0" w:tplc="78AA6D38">
      <w:start w:val="4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C2296F"/>
    <w:multiLevelType w:val="hybridMultilevel"/>
    <w:tmpl w:val="92E255A4"/>
    <w:lvl w:ilvl="0" w:tplc="04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2673E3"/>
    <w:multiLevelType w:val="hybridMultilevel"/>
    <w:tmpl w:val="9558F64C"/>
    <w:lvl w:ilvl="0" w:tplc="78AA6D38">
      <w:start w:val="4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BB75B3"/>
    <w:multiLevelType w:val="hybridMultilevel"/>
    <w:tmpl w:val="9BE2C4CA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F1153FB"/>
    <w:multiLevelType w:val="hybridMultilevel"/>
    <w:tmpl w:val="622EE1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3CE2"/>
    <w:multiLevelType w:val="hybridMultilevel"/>
    <w:tmpl w:val="BB066090"/>
    <w:lvl w:ilvl="0" w:tplc="040C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B004A5F"/>
    <w:multiLevelType w:val="hybridMultilevel"/>
    <w:tmpl w:val="AD7C14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F63BF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E4231"/>
    <w:multiLevelType w:val="multilevel"/>
    <w:tmpl w:val="363C15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7E86F84"/>
    <w:multiLevelType w:val="hybridMultilevel"/>
    <w:tmpl w:val="30300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EA"/>
    <w:rsid w:val="001345B4"/>
    <w:rsid w:val="001C2038"/>
    <w:rsid w:val="00236B6E"/>
    <w:rsid w:val="00456C41"/>
    <w:rsid w:val="00495DFC"/>
    <w:rsid w:val="004F1DF8"/>
    <w:rsid w:val="006139E4"/>
    <w:rsid w:val="006C53FB"/>
    <w:rsid w:val="006F4528"/>
    <w:rsid w:val="007479F3"/>
    <w:rsid w:val="007B4390"/>
    <w:rsid w:val="007F1426"/>
    <w:rsid w:val="00805A98"/>
    <w:rsid w:val="00956F0D"/>
    <w:rsid w:val="0098151C"/>
    <w:rsid w:val="009A2CFD"/>
    <w:rsid w:val="00A15A71"/>
    <w:rsid w:val="00BA76B7"/>
    <w:rsid w:val="00CE4887"/>
    <w:rsid w:val="00D63AFA"/>
    <w:rsid w:val="00DA6E4F"/>
    <w:rsid w:val="00E41D2A"/>
    <w:rsid w:val="00EE2FEA"/>
    <w:rsid w:val="00F32281"/>
    <w:rsid w:val="00F41B1C"/>
    <w:rsid w:val="00F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F06BA-9084-4976-9D26-038455E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Paragraphedeliste">
    <w:name w:val="List Paragraph"/>
    <w:basedOn w:val="Normal"/>
    <w:uiPriority w:val="34"/>
    <w:qFormat/>
    <w:rsid w:val="00CE4887"/>
    <w:pPr>
      <w:ind w:left="720"/>
      <w:contextualSpacing/>
    </w:pPr>
  </w:style>
  <w:style w:type="table" w:styleId="Grilledutableau">
    <w:name w:val="Table Grid"/>
    <w:basedOn w:val="TableauNormal"/>
    <w:rsid w:val="00E41D2A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arnieres</dc:creator>
  <cp:lastModifiedBy>arnieres</cp:lastModifiedBy>
  <cp:revision>16</cp:revision>
  <cp:lastPrinted>2015-07-01T11:24:00Z</cp:lastPrinted>
  <dcterms:created xsi:type="dcterms:W3CDTF">2016-06-15T06:23:00Z</dcterms:created>
  <dcterms:modified xsi:type="dcterms:W3CDTF">2016-06-15T09:42:00Z</dcterms:modified>
</cp:coreProperties>
</file>